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13" w:rsidRDefault="00C57F12">
      <w:pPr>
        <w:spacing w:line="360" w:lineRule="auto"/>
        <w:jc w:val="center"/>
        <w:rPr>
          <w:sz w:val="28"/>
          <w:szCs w:val="28"/>
        </w:rPr>
      </w:pPr>
      <w:r>
        <w:rPr>
          <w:rFonts w:ascii="宋体" w:hAnsi="宋体" w:cs="宋体" w:hint="eastAsia"/>
          <w:b/>
          <w:bCs/>
          <w:color w:val="000000"/>
          <w:kern w:val="0"/>
          <w:sz w:val="24"/>
        </w:rPr>
        <w:t>计算机网络实训室及网络理实一体化工作室设备及技术参数</w:t>
      </w:r>
    </w:p>
    <w:tbl>
      <w:tblPr>
        <w:tblW w:w="9754" w:type="dxa"/>
        <w:jc w:val="center"/>
        <w:tblInd w:w="98" w:type="dxa"/>
        <w:tblLayout w:type="fixed"/>
        <w:tblLook w:val="04A0"/>
      </w:tblPr>
      <w:tblGrid>
        <w:gridCol w:w="461"/>
        <w:gridCol w:w="920"/>
        <w:gridCol w:w="5280"/>
        <w:gridCol w:w="547"/>
        <w:gridCol w:w="628"/>
        <w:gridCol w:w="1918"/>
      </w:tblGrid>
      <w:tr w:rsidR="002D1513" w:rsidTr="008B2DAE">
        <w:trPr>
          <w:trHeight w:val="600"/>
          <w:jc w:val="center"/>
        </w:trPr>
        <w:tc>
          <w:tcPr>
            <w:tcW w:w="461"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设备名称</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技术参数</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备注</w:t>
            </w:r>
          </w:p>
        </w:tc>
      </w:tr>
      <w:tr w:rsidR="002D1513" w:rsidTr="008B2DAE">
        <w:trPr>
          <w:trHeight w:val="7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实验路由器</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支持固化三层</w:t>
            </w:r>
            <w:proofErr w:type="gramStart"/>
            <w:r>
              <w:rPr>
                <w:rFonts w:ascii="宋体" w:hAnsi="宋体" w:cs="宋体" w:hint="eastAsia"/>
                <w:sz w:val="20"/>
                <w:szCs w:val="20"/>
              </w:rPr>
              <w:t>千兆光口</w:t>
            </w:r>
            <w:proofErr w:type="gramEnd"/>
            <w:r>
              <w:rPr>
                <w:rFonts w:ascii="宋体" w:hAnsi="宋体" w:cs="宋体" w:hint="eastAsia"/>
                <w:sz w:val="20"/>
                <w:szCs w:val="20"/>
              </w:rPr>
              <w:t>数量≥</w:t>
            </w:r>
            <w:r>
              <w:rPr>
                <w:rFonts w:ascii="宋体" w:hAnsi="宋体" w:cs="宋体" w:hint="eastAsia"/>
                <w:sz w:val="20"/>
                <w:szCs w:val="20"/>
              </w:rPr>
              <w:t>2</w:t>
            </w:r>
            <w:r>
              <w:rPr>
                <w:rFonts w:ascii="宋体" w:hAnsi="宋体" w:cs="宋体" w:hint="eastAsia"/>
                <w:sz w:val="20"/>
                <w:szCs w:val="20"/>
              </w:rPr>
              <w:t>，三层</w:t>
            </w:r>
            <w:proofErr w:type="gramStart"/>
            <w:r>
              <w:rPr>
                <w:rFonts w:ascii="宋体" w:hAnsi="宋体" w:cs="宋体" w:hint="eastAsia"/>
                <w:sz w:val="20"/>
                <w:szCs w:val="20"/>
              </w:rPr>
              <w:t>千兆电口</w:t>
            </w:r>
            <w:proofErr w:type="gramEnd"/>
            <w:r>
              <w:rPr>
                <w:rFonts w:ascii="宋体" w:hAnsi="宋体" w:cs="宋体" w:hint="eastAsia"/>
                <w:sz w:val="20"/>
                <w:szCs w:val="20"/>
              </w:rPr>
              <w:t>数量≥</w:t>
            </w:r>
            <w:r>
              <w:rPr>
                <w:rFonts w:ascii="宋体" w:hAnsi="宋体" w:cs="宋体" w:hint="eastAsia"/>
                <w:sz w:val="20"/>
                <w:szCs w:val="20"/>
              </w:rPr>
              <w:t>3</w:t>
            </w:r>
            <w:r>
              <w:rPr>
                <w:rFonts w:ascii="宋体" w:hAnsi="宋体" w:cs="宋体" w:hint="eastAsia"/>
                <w:sz w:val="20"/>
                <w:szCs w:val="20"/>
              </w:rPr>
              <w:t>，二层千兆</w:t>
            </w:r>
            <w:proofErr w:type="gramStart"/>
            <w:r>
              <w:rPr>
                <w:rFonts w:ascii="宋体" w:hAnsi="宋体" w:cs="宋体" w:hint="eastAsia"/>
                <w:sz w:val="20"/>
                <w:szCs w:val="20"/>
              </w:rPr>
              <w:t>以太电口</w:t>
            </w:r>
            <w:proofErr w:type="gramEnd"/>
            <w:r>
              <w:rPr>
                <w:rFonts w:ascii="宋体" w:hAnsi="宋体" w:cs="宋体" w:hint="eastAsia"/>
                <w:sz w:val="20"/>
                <w:szCs w:val="20"/>
              </w:rPr>
              <w:t>数≥</w:t>
            </w:r>
            <w:r>
              <w:rPr>
                <w:rFonts w:ascii="宋体" w:hAnsi="宋体" w:cs="宋体" w:hint="eastAsia"/>
                <w:sz w:val="20"/>
                <w:szCs w:val="20"/>
              </w:rPr>
              <w:t>24</w:t>
            </w:r>
            <w:r>
              <w:rPr>
                <w:rFonts w:ascii="宋体" w:hAnsi="宋体" w:cs="宋体" w:hint="eastAsia"/>
                <w:sz w:val="20"/>
                <w:szCs w:val="20"/>
              </w:rPr>
              <w:t>个，转发性能≥</w:t>
            </w:r>
            <w:r>
              <w:rPr>
                <w:rFonts w:ascii="宋体" w:hAnsi="宋体" w:cs="宋体" w:hint="eastAsia"/>
                <w:sz w:val="20"/>
                <w:szCs w:val="20"/>
              </w:rPr>
              <w:t>3Mpps</w:t>
            </w:r>
            <w:r>
              <w:rPr>
                <w:rFonts w:ascii="宋体" w:hAnsi="宋体" w:cs="宋体" w:hint="eastAsia"/>
                <w:sz w:val="20"/>
                <w:szCs w:val="20"/>
              </w:rPr>
              <w:t>；</w:t>
            </w:r>
          </w:p>
          <w:p w:rsidR="002D1513" w:rsidRDefault="00C57F12">
            <w:pPr>
              <w:wordWrap w:val="0"/>
              <w:spacing w:line="360" w:lineRule="exact"/>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可用扩展模块插槽≥</w:t>
            </w:r>
            <w:r>
              <w:rPr>
                <w:rFonts w:ascii="宋体" w:hAnsi="宋体" w:cs="宋体" w:hint="eastAsia"/>
                <w:sz w:val="20"/>
                <w:szCs w:val="20"/>
              </w:rPr>
              <w:t>4</w:t>
            </w:r>
            <w:r>
              <w:rPr>
                <w:rFonts w:ascii="宋体" w:hAnsi="宋体" w:cs="宋体" w:hint="eastAsia"/>
                <w:sz w:val="20"/>
                <w:szCs w:val="20"/>
              </w:rPr>
              <w:t>个（非</w:t>
            </w:r>
            <w:r>
              <w:rPr>
                <w:rFonts w:ascii="宋体" w:hAnsi="宋体" w:cs="宋体" w:hint="eastAsia"/>
                <w:sz w:val="20"/>
                <w:szCs w:val="20"/>
              </w:rPr>
              <w:t>SFP</w:t>
            </w:r>
            <w:r>
              <w:rPr>
                <w:rFonts w:ascii="宋体" w:hAnsi="宋体" w:cs="宋体" w:hint="eastAsia"/>
                <w:sz w:val="20"/>
                <w:szCs w:val="20"/>
              </w:rPr>
              <w:t>模块插槽），可扩展</w:t>
            </w:r>
            <w:r>
              <w:rPr>
                <w:rFonts w:ascii="宋体" w:hAnsi="宋体" w:cs="宋体" w:hint="eastAsia"/>
                <w:sz w:val="20"/>
                <w:szCs w:val="20"/>
              </w:rPr>
              <w:t xml:space="preserve">TDD/FDD LTE </w:t>
            </w:r>
            <w:r>
              <w:rPr>
                <w:rFonts w:ascii="宋体" w:hAnsi="宋体" w:cs="宋体" w:hint="eastAsia"/>
                <w:sz w:val="20"/>
                <w:szCs w:val="20"/>
              </w:rPr>
              <w:t>全制式</w:t>
            </w:r>
            <w:r>
              <w:rPr>
                <w:rFonts w:ascii="宋体" w:hAnsi="宋体" w:cs="宋体" w:hint="eastAsia"/>
                <w:sz w:val="20"/>
                <w:szCs w:val="20"/>
              </w:rPr>
              <w:t>4G</w:t>
            </w:r>
            <w:r>
              <w:rPr>
                <w:rFonts w:ascii="宋体" w:hAnsi="宋体" w:cs="宋体" w:hint="eastAsia"/>
                <w:sz w:val="20"/>
                <w:szCs w:val="20"/>
              </w:rPr>
              <w:t>模块，</w:t>
            </w:r>
            <w:r>
              <w:rPr>
                <w:rFonts w:ascii="宋体" w:hAnsi="宋体" w:cs="宋体" w:hint="eastAsia"/>
                <w:sz w:val="20"/>
                <w:szCs w:val="20"/>
              </w:rPr>
              <w:t>E1/CE1</w:t>
            </w:r>
            <w:r>
              <w:rPr>
                <w:rFonts w:ascii="宋体" w:hAnsi="宋体" w:cs="宋体" w:hint="eastAsia"/>
                <w:sz w:val="20"/>
                <w:szCs w:val="20"/>
              </w:rPr>
              <w:t>模块、同步</w:t>
            </w:r>
            <w:r>
              <w:rPr>
                <w:rFonts w:ascii="宋体" w:hAnsi="宋体" w:cs="宋体" w:hint="eastAsia"/>
                <w:sz w:val="20"/>
                <w:szCs w:val="20"/>
              </w:rPr>
              <w:t>/</w:t>
            </w:r>
            <w:r>
              <w:rPr>
                <w:rFonts w:ascii="宋体" w:hAnsi="宋体" w:cs="宋体" w:hint="eastAsia"/>
                <w:sz w:val="20"/>
                <w:szCs w:val="20"/>
              </w:rPr>
              <w:t>异步串口模块、国密局加密模块等；可扩展模块可以热插拔，配置</w:t>
            </w:r>
            <w:r>
              <w:rPr>
                <w:rFonts w:ascii="宋体" w:hAnsi="宋体" w:cs="宋体" w:hint="eastAsia"/>
                <w:sz w:val="20"/>
                <w:szCs w:val="20"/>
              </w:rPr>
              <w:t>USB</w:t>
            </w:r>
            <w:r>
              <w:rPr>
                <w:rFonts w:ascii="宋体" w:hAnsi="宋体" w:cs="宋体" w:hint="eastAsia"/>
                <w:sz w:val="20"/>
                <w:szCs w:val="20"/>
              </w:rPr>
              <w:t>接口≥</w:t>
            </w:r>
            <w:r>
              <w:rPr>
                <w:rFonts w:ascii="宋体" w:hAnsi="宋体" w:cs="宋体" w:hint="eastAsia"/>
                <w:sz w:val="20"/>
                <w:szCs w:val="20"/>
              </w:rPr>
              <w:t>1</w:t>
            </w:r>
            <w:r>
              <w:rPr>
                <w:rFonts w:ascii="宋体" w:hAnsi="宋体" w:cs="宋体" w:hint="eastAsia"/>
                <w:sz w:val="20"/>
                <w:szCs w:val="20"/>
              </w:rPr>
              <w:t>，</w:t>
            </w:r>
            <w:r>
              <w:rPr>
                <w:rFonts w:ascii="宋体" w:hAnsi="宋体" w:cs="宋体" w:hint="eastAsia"/>
                <w:sz w:val="20"/>
                <w:szCs w:val="20"/>
              </w:rPr>
              <w:t>SD</w:t>
            </w:r>
            <w:r>
              <w:rPr>
                <w:rFonts w:ascii="宋体" w:hAnsi="宋体" w:cs="宋体" w:hint="eastAsia"/>
                <w:sz w:val="20"/>
                <w:szCs w:val="20"/>
              </w:rPr>
              <w:t>卡接口≥</w:t>
            </w:r>
            <w:r>
              <w:rPr>
                <w:rFonts w:ascii="宋体" w:hAnsi="宋体" w:cs="宋体" w:hint="eastAsia"/>
                <w:sz w:val="20"/>
                <w:szCs w:val="20"/>
              </w:rPr>
              <w:t>1</w:t>
            </w:r>
            <w:r>
              <w:rPr>
                <w:rFonts w:ascii="宋体" w:hAnsi="宋体" w:cs="宋体" w:hint="eastAsia"/>
                <w:sz w:val="20"/>
                <w:szCs w:val="20"/>
              </w:rPr>
              <w:t>；</w:t>
            </w:r>
          </w:p>
          <w:p w:rsidR="002D1513" w:rsidRDefault="00C57F12">
            <w:pPr>
              <w:wordWrap w:val="0"/>
              <w:spacing w:line="360" w:lineRule="exact"/>
              <w:rPr>
                <w:rFonts w:ascii="宋体" w:hAnsi="宋体" w:cs="宋体"/>
                <w:sz w:val="20"/>
                <w:szCs w:val="20"/>
              </w:rPr>
            </w:pPr>
            <w:r>
              <w:rPr>
                <w:rFonts w:ascii="宋体" w:hAnsi="宋体" w:cs="宋体" w:hint="eastAsia"/>
                <w:sz w:val="20"/>
                <w:szCs w:val="20"/>
              </w:rPr>
              <w:t>3.</w:t>
            </w:r>
            <w:r>
              <w:rPr>
                <w:rFonts w:ascii="宋体" w:hAnsi="宋体" w:cs="宋体" w:hint="eastAsia"/>
                <w:sz w:val="20"/>
                <w:szCs w:val="20"/>
              </w:rPr>
              <w:t>为便于设备管理，要求路由器面板提供多功能复原键</w:t>
            </w:r>
            <w:r>
              <w:rPr>
                <w:rFonts w:ascii="宋体" w:hAnsi="宋体" w:cs="宋体" w:hint="eastAsia"/>
                <w:sz w:val="20"/>
                <w:szCs w:val="20"/>
              </w:rPr>
              <w:t xml:space="preserve"> </w:t>
            </w:r>
            <w:r>
              <w:rPr>
                <w:rFonts w:ascii="宋体" w:hAnsi="宋体" w:cs="宋体" w:hint="eastAsia"/>
                <w:sz w:val="20"/>
                <w:szCs w:val="20"/>
              </w:rPr>
              <w:t>，便于紧急情况的设备状态恢复；</w:t>
            </w:r>
          </w:p>
          <w:p w:rsidR="002D1513" w:rsidRDefault="00C57F12">
            <w:pPr>
              <w:wordWrap w:val="0"/>
              <w:spacing w:line="360" w:lineRule="exact"/>
              <w:rPr>
                <w:rFonts w:ascii="宋体" w:hAnsi="宋体" w:cs="宋体"/>
                <w:sz w:val="20"/>
                <w:szCs w:val="20"/>
              </w:rPr>
            </w:pPr>
            <w:r>
              <w:rPr>
                <w:rFonts w:ascii="宋体" w:hAnsi="宋体" w:cs="宋体" w:hint="eastAsia"/>
                <w:sz w:val="20"/>
                <w:szCs w:val="20"/>
              </w:rPr>
              <w:t>4.</w:t>
            </w:r>
            <w:r>
              <w:rPr>
                <w:rFonts w:ascii="宋体" w:hAnsi="宋体" w:cs="宋体" w:hint="eastAsia"/>
                <w:sz w:val="20"/>
                <w:szCs w:val="20"/>
              </w:rPr>
              <w:t>支持</w:t>
            </w:r>
            <w:r>
              <w:rPr>
                <w:rFonts w:ascii="宋体" w:hAnsi="宋体" w:cs="宋体" w:hint="eastAsia"/>
                <w:sz w:val="20"/>
                <w:szCs w:val="20"/>
              </w:rPr>
              <w:t>L2TP</w:t>
            </w:r>
            <w:r>
              <w:rPr>
                <w:rFonts w:ascii="宋体" w:hAnsi="宋体" w:cs="宋体" w:hint="eastAsia"/>
                <w:sz w:val="20"/>
                <w:szCs w:val="20"/>
              </w:rPr>
              <w:t>、</w:t>
            </w:r>
            <w:r>
              <w:rPr>
                <w:rFonts w:ascii="宋体" w:hAnsi="宋体" w:cs="宋体" w:hint="eastAsia"/>
                <w:sz w:val="20"/>
                <w:szCs w:val="20"/>
              </w:rPr>
              <w:t>IPSec VPN</w:t>
            </w:r>
            <w:r>
              <w:rPr>
                <w:rFonts w:ascii="宋体" w:hAnsi="宋体" w:cs="宋体" w:hint="eastAsia"/>
                <w:sz w:val="20"/>
                <w:szCs w:val="20"/>
              </w:rPr>
              <w:t>、</w:t>
            </w:r>
            <w:r>
              <w:rPr>
                <w:rFonts w:ascii="宋体" w:hAnsi="宋体" w:cs="宋体" w:hint="eastAsia"/>
                <w:sz w:val="20"/>
                <w:szCs w:val="20"/>
              </w:rPr>
              <w:t>GRE VPN</w:t>
            </w:r>
            <w:r>
              <w:rPr>
                <w:rFonts w:ascii="宋体" w:hAnsi="宋体" w:cs="宋体" w:hint="eastAsia"/>
                <w:sz w:val="20"/>
                <w:szCs w:val="20"/>
              </w:rPr>
              <w:t>、</w:t>
            </w:r>
            <w:r>
              <w:rPr>
                <w:rFonts w:ascii="宋体" w:hAnsi="宋体" w:cs="宋体" w:hint="eastAsia"/>
                <w:sz w:val="20"/>
                <w:szCs w:val="20"/>
              </w:rPr>
              <w:t>DMVPN</w:t>
            </w:r>
            <w:r>
              <w:rPr>
                <w:rFonts w:ascii="宋体" w:hAnsi="宋体" w:cs="宋体" w:hint="eastAsia"/>
                <w:sz w:val="20"/>
                <w:szCs w:val="20"/>
              </w:rPr>
              <w:t>功能；支持静态路由、</w:t>
            </w:r>
            <w:r>
              <w:rPr>
                <w:rFonts w:ascii="宋体" w:hAnsi="宋体" w:cs="宋体" w:hint="eastAsia"/>
                <w:sz w:val="20"/>
                <w:szCs w:val="20"/>
              </w:rPr>
              <w:t>RIPv1/v2</w:t>
            </w:r>
            <w:r>
              <w:rPr>
                <w:rFonts w:ascii="宋体" w:hAnsi="宋体" w:cs="宋体" w:hint="eastAsia"/>
                <w:sz w:val="20"/>
                <w:szCs w:val="20"/>
              </w:rPr>
              <w:t>、</w:t>
            </w:r>
            <w:r>
              <w:rPr>
                <w:rFonts w:ascii="宋体" w:hAnsi="宋体" w:cs="宋体" w:hint="eastAsia"/>
                <w:sz w:val="20"/>
                <w:szCs w:val="20"/>
              </w:rPr>
              <w:t>OSPF</w:t>
            </w:r>
            <w:r>
              <w:rPr>
                <w:rFonts w:ascii="宋体" w:hAnsi="宋体" w:cs="宋体" w:hint="eastAsia"/>
                <w:sz w:val="20"/>
                <w:szCs w:val="20"/>
              </w:rPr>
              <w:t>、</w:t>
            </w:r>
            <w:r>
              <w:rPr>
                <w:rFonts w:ascii="宋体" w:hAnsi="宋体" w:cs="宋体" w:hint="eastAsia"/>
                <w:sz w:val="20"/>
                <w:szCs w:val="20"/>
              </w:rPr>
              <w:t>BGP4</w:t>
            </w:r>
            <w:r>
              <w:rPr>
                <w:rFonts w:ascii="宋体" w:hAnsi="宋体" w:cs="宋体" w:hint="eastAsia"/>
                <w:sz w:val="20"/>
                <w:szCs w:val="20"/>
              </w:rPr>
              <w:t>等路由协议；支持</w:t>
            </w:r>
            <w:r>
              <w:rPr>
                <w:rFonts w:ascii="宋体" w:hAnsi="宋体" w:cs="宋体" w:hint="eastAsia"/>
                <w:sz w:val="20"/>
                <w:szCs w:val="20"/>
              </w:rPr>
              <w:t>IGMP</w:t>
            </w:r>
            <w:r>
              <w:rPr>
                <w:rFonts w:ascii="宋体" w:hAnsi="宋体" w:cs="宋体" w:hint="eastAsia"/>
                <w:sz w:val="20"/>
                <w:szCs w:val="20"/>
              </w:rPr>
              <w:t>、</w:t>
            </w:r>
            <w:r>
              <w:rPr>
                <w:rFonts w:ascii="宋体" w:hAnsi="宋体" w:cs="宋体" w:hint="eastAsia"/>
                <w:sz w:val="20"/>
                <w:szCs w:val="20"/>
              </w:rPr>
              <w:t>PIM-SM</w:t>
            </w:r>
            <w:r>
              <w:rPr>
                <w:rFonts w:ascii="宋体" w:hAnsi="宋体" w:cs="宋体" w:hint="eastAsia"/>
                <w:sz w:val="20"/>
                <w:szCs w:val="20"/>
              </w:rPr>
              <w:t>、</w:t>
            </w:r>
            <w:r>
              <w:rPr>
                <w:rFonts w:ascii="宋体" w:hAnsi="宋体" w:cs="宋体" w:hint="eastAsia"/>
                <w:sz w:val="20"/>
                <w:szCs w:val="20"/>
              </w:rPr>
              <w:t>PIM-DM</w:t>
            </w:r>
            <w:r>
              <w:rPr>
                <w:rFonts w:ascii="宋体" w:hAnsi="宋体" w:cs="宋体" w:hint="eastAsia"/>
                <w:sz w:val="20"/>
                <w:szCs w:val="20"/>
              </w:rPr>
              <w:t>、</w:t>
            </w:r>
            <w:r>
              <w:rPr>
                <w:rFonts w:ascii="宋体" w:hAnsi="宋体" w:cs="宋体" w:hint="eastAsia"/>
                <w:sz w:val="20"/>
                <w:szCs w:val="20"/>
              </w:rPr>
              <w:t>DVMRP</w:t>
            </w:r>
            <w:r>
              <w:rPr>
                <w:rFonts w:ascii="宋体" w:hAnsi="宋体" w:cs="宋体" w:hint="eastAsia"/>
                <w:sz w:val="20"/>
                <w:szCs w:val="20"/>
              </w:rPr>
              <w:t>等组播协议；</w:t>
            </w:r>
          </w:p>
          <w:p w:rsidR="002D1513" w:rsidRDefault="00C57F12">
            <w:pPr>
              <w:wordWrap w:val="0"/>
              <w:spacing w:line="360" w:lineRule="exact"/>
              <w:rPr>
                <w:rFonts w:ascii="宋体" w:hAnsi="宋体" w:cs="宋体"/>
                <w:sz w:val="20"/>
                <w:szCs w:val="20"/>
              </w:rPr>
            </w:pPr>
            <w:r>
              <w:rPr>
                <w:rFonts w:ascii="宋体" w:hAnsi="宋体" w:cs="宋体" w:hint="eastAsia"/>
                <w:sz w:val="20"/>
                <w:szCs w:val="20"/>
              </w:rPr>
              <w:t>5.</w:t>
            </w:r>
            <w:r>
              <w:rPr>
                <w:rFonts w:ascii="宋体" w:hAnsi="宋体" w:cs="宋体" w:hint="eastAsia"/>
                <w:sz w:val="20"/>
                <w:szCs w:val="20"/>
              </w:rPr>
              <w:t>支持流量分析功能，支持状态防火墙功能，内置</w:t>
            </w:r>
            <w:r>
              <w:rPr>
                <w:rFonts w:ascii="宋体" w:hAnsi="宋体" w:cs="宋体" w:hint="eastAsia"/>
                <w:sz w:val="20"/>
                <w:szCs w:val="20"/>
              </w:rPr>
              <w:t>MPLS VPN</w:t>
            </w:r>
            <w:r>
              <w:rPr>
                <w:rFonts w:ascii="宋体" w:hAnsi="宋体" w:cs="宋体" w:hint="eastAsia"/>
                <w:sz w:val="20"/>
                <w:szCs w:val="20"/>
              </w:rPr>
              <w:t>、</w:t>
            </w:r>
            <w:r>
              <w:rPr>
                <w:rFonts w:ascii="宋体" w:hAnsi="宋体" w:cs="宋体" w:hint="eastAsia"/>
                <w:sz w:val="20"/>
                <w:szCs w:val="20"/>
              </w:rPr>
              <w:t>IPv6</w:t>
            </w:r>
            <w:r>
              <w:rPr>
                <w:rFonts w:ascii="宋体" w:hAnsi="宋体" w:cs="宋体" w:hint="eastAsia"/>
                <w:sz w:val="20"/>
                <w:szCs w:val="20"/>
              </w:rPr>
              <w:t>等组网功能；</w:t>
            </w:r>
          </w:p>
          <w:p w:rsidR="002D1513" w:rsidRDefault="00C57F12">
            <w:pPr>
              <w:wordWrap w:val="0"/>
              <w:spacing w:line="360" w:lineRule="exact"/>
              <w:rPr>
                <w:rFonts w:ascii="宋体" w:hAnsi="宋体" w:cs="宋体"/>
                <w:sz w:val="20"/>
                <w:szCs w:val="20"/>
              </w:rPr>
            </w:pPr>
            <w:r>
              <w:rPr>
                <w:rFonts w:ascii="宋体" w:hAnsi="宋体" w:cs="宋体" w:hint="eastAsia"/>
                <w:sz w:val="20"/>
                <w:szCs w:val="20"/>
              </w:rPr>
              <w:t>6.</w:t>
            </w:r>
            <w:r>
              <w:rPr>
                <w:rFonts w:ascii="宋体" w:hAnsi="宋体" w:cs="宋体" w:hint="eastAsia"/>
                <w:sz w:val="20"/>
                <w:szCs w:val="20"/>
              </w:rPr>
              <w:t>支持</w:t>
            </w:r>
            <w:r>
              <w:rPr>
                <w:rFonts w:ascii="宋体" w:hAnsi="宋体" w:cs="宋体" w:hint="eastAsia"/>
                <w:sz w:val="20"/>
                <w:szCs w:val="20"/>
              </w:rPr>
              <w:t>web</w:t>
            </w:r>
            <w:r>
              <w:rPr>
                <w:rFonts w:ascii="宋体" w:hAnsi="宋体" w:cs="宋体" w:hint="eastAsia"/>
                <w:sz w:val="20"/>
                <w:szCs w:val="20"/>
              </w:rPr>
              <w:t>管理界面、</w:t>
            </w:r>
            <w:r>
              <w:rPr>
                <w:rFonts w:ascii="宋体" w:hAnsi="宋体" w:cs="宋体" w:hint="eastAsia"/>
                <w:sz w:val="20"/>
                <w:szCs w:val="20"/>
              </w:rPr>
              <w:t>TR-069</w:t>
            </w:r>
            <w:r>
              <w:rPr>
                <w:rFonts w:ascii="宋体" w:hAnsi="宋体" w:cs="宋体" w:hint="eastAsia"/>
                <w:sz w:val="20"/>
                <w:szCs w:val="20"/>
              </w:rPr>
              <w:t>网管协议、</w:t>
            </w:r>
            <w:r>
              <w:rPr>
                <w:rFonts w:ascii="宋体" w:hAnsi="宋体" w:cs="宋体" w:hint="eastAsia"/>
                <w:sz w:val="20"/>
                <w:szCs w:val="20"/>
              </w:rPr>
              <w:t>SNMP v1/v2c/v3</w:t>
            </w:r>
            <w:r>
              <w:rPr>
                <w:rFonts w:ascii="宋体" w:hAnsi="宋体" w:cs="宋体" w:hint="eastAsia"/>
                <w:sz w:val="20"/>
                <w:szCs w:val="20"/>
              </w:rPr>
              <w:t>网管协议；</w:t>
            </w:r>
          </w:p>
          <w:p w:rsidR="002D1513" w:rsidRDefault="00C57F12">
            <w:pPr>
              <w:widowControl/>
              <w:jc w:val="left"/>
              <w:textAlignment w:val="center"/>
              <w:rPr>
                <w:rFonts w:ascii="宋体" w:hAnsi="宋体" w:cs="宋体"/>
                <w:color w:val="000000"/>
                <w:sz w:val="20"/>
                <w:szCs w:val="20"/>
              </w:rPr>
            </w:pPr>
            <w:r>
              <w:rPr>
                <w:rFonts w:ascii="宋体" w:hAnsi="宋体" w:cs="宋体" w:hint="eastAsia"/>
                <w:sz w:val="20"/>
                <w:szCs w:val="20"/>
              </w:rPr>
              <w:t>7.</w:t>
            </w:r>
            <w:r>
              <w:rPr>
                <w:rFonts w:ascii="宋体" w:hAnsi="宋体" w:cs="宋体" w:hint="eastAsia"/>
                <w:sz w:val="20"/>
                <w:szCs w:val="20"/>
              </w:rPr>
              <w:t>每台需配置</w:t>
            </w:r>
            <w:r>
              <w:rPr>
                <w:rFonts w:ascii="宋体" w:hAnsi="宋体" w:cs="宋体" w:hint="eastAsia"/>
                <w:sz w:val="20"/>
                <w:szCs w:val="20"/>
              </w:rPr>
              <w:t>1</w:t>
            </w:r>
            <w:r>
              <w:rPr>
                <w:rFonts w:ascii="宋体" w:hAnsi="宋体" w:cs="宋体" w:hint="eastAsia"/>
                <w:sz w:val="20"/>
                <w:szCs w:val="20"/>
              </w:rPr>
              <w:t>个</w:t>
            </w:r>
            <w:r>
              <w:rPr>
                <w:rFonts w:ascii="宋体" w:hAnsi="宋体" w:cs="宋体" w:hint="eastAsia"/>
                <w:sz w:val="20"/>
                <w:szCs w:val="20"/>
              </w:rPr>
              <w:t>2</w:t>
            </w:r>
            <w:r>
              <w:rPr>
                <w:rFonts w:ascii="宋体" w:hAnsi="宋体" w:cs="宋体" w:hint="eastAsia"/>
                <w:sz w:val="20"/>
                <w:szCs w:val="20"/>
              </w:rPr>
              <w:t>端口同步串口</w:t>
            </w:r>
            <w:r>
              <w:rPr>
                <w:rFonts w:ascii="宋体" w:hAnsi="宋体" w:cs="宋体" w:hint="eastAsia"/>
                <w:sz w:val="20"/>
                <w:szCs w:val="20"/>
              </w:rPr>
              <w:t>HSIC</w:t>
            </w:r>
            <w:r>
              <w:rPr>
                <w:rFonts w:ascii="宋体" w:hAnsi="宋体" w:cs="宋体" w:hint="eastAsia"/>
                <w:sz w:val="20"/>
                <w:szCs w:val="20"/>
              </w:rPr>
              <w:t>模块，</w:t>
            </w:r>
            <w:r>
              <w:rPr>
                <w:rFonts w:ascii="宋体" w:hAnsi="宋体" w:cs="宋体" w:hint="eastAsia"/>
                <w:sz w:val="20"/>
                <w:szCs w:val="20"/>
              </w:rPr>
              <w:t>1</w:t>
            </w:r>
            <w:r>
              <w:rPr>
                <w:rFonts w:ascii="宋体" w:hAnsi="宋体" w:cs="宋体" w:hint="eastAsia"/>
                <w:sz w:val="20"/>
                <w:szCs w:val="20"/>
              </w:rPr>
              <w:t>条路由器</w:t>
            </w:r>
            <w:r>
              <w:rPr>
                <w:rFonts w:ascii="宋体" w:hAnsi="宋体" w:cs="宋体" w:hint="eastAsia"/>
                <w:sz w:val="20"/>
                <w:szCs w:val="20"/>
              </w:rPr>
              <w:t>V.35DTE</w:t>
            </w:r>
            <w:r>
              <w:rPr>
                <w:rFonts w:ascii="宋体" w:hAnsi="宋体" w:cs="宋体" w:hint="eastAsia"/>
                <w:sz w:val="20"/>
                <w:szCs w:val="20"/>
              </w:rPr>
              <w:t>电缆线。</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5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实验汇聚交换机</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交换容量</w:t>
            </w:r>
            <w:r>
              <w:rPr>
                <w:rFonts w:ascii="宋体" w:hAnsi="宋体" w:cs="宋体" w:hint="eastAsia"/>
                <w:sz w:val="22"/>
                <w:szCs w:val="22"/>
              </w:rPr>
              <w:t>≥</w:t>
            </w:r>
            <w:r>
              <w:rPr>
                <w:rFonts w:ascii="宋体" w:hAnsi="宋体" w:cs="宋体" w:hint="eastAsia"/>
                <w:sz w:val="22"/>
                <w:szCs w:val="22"/>
              </w:rPr>
              <w:t>672Gbps</w:t>
            </w:r>
            <w:r>
              <w:rPr>
                <w:rFonts w:ascii="宋体" w:hAnsi="宋体" w:cs="宋体" w:hint="eastAsia"/>
                <w:sz w:val="22"/>
                <w:szCs w:val="22"/>
              </w:rPr>
              <w:t>，转发性能≥</w:t>
            </w:r>
            <w:r>
              <w:rPr>
                <w:rFonts w:ascii="宋体" w:hAnsi="宋体" w:cs="宋体" w:hint="eastAsia"/>
                <w:sz w:val="22"/>
                <w:szCs w:val="22"/>
              </w:rPr>
              <w:t>156Mpps</w:t>
            </w:r>
            <w:r>
              <w:rPr>
                <w:rFonts w:ascii="宋体" w:hAnsi="宋体" w:cs="宋体" w:hint="eastAsia"/>
                <w:sz w:val="22"/>
                <w:szCs w:val="22"/>
              </w:rPr>
              <w:t>，固化</w:t>
            </w:r>
            <w:r>
              <w:rPr>
                <w:rFonts w:ascii="宋体" w:hAnsi="宋体" w:cs="宋体" w:hint="eastAsia"/>
                <w:sz w:val="22"/>
                <w:szCs w:val="22"/>
              </w:rPr>
              <w:t>10/100/1000M</w:t>
            </w:r>
            <w:r>
              <w:rPr>
                <w:rFonts w:ascii="宋体" w:hAnsi="宋体" w:cs="宋体" w:hint="eastAsia"/>
                <w:sz w:val="22"/>
                <w:szCs w:val="22"/>
              </w:rPr>
              <w:t>以太网端口≥</w:t>
            </w:r>
            <w:r>
              <w:rPr>
                <w:rFonts w:ascii="宋体" w:hAnsi="宋体" w:cs="宋体" w:hint="eastAsia"/>
                <w:sz w:val="22"/>
                <w:szCs w:val="22"/>
              </w:rPr>
              <w:t>24</w:t>
            </w:r>
            <w:r>
              <w:rPr>
                <w:rFonts w:ascii="宋体" w:hAnsi="宋体" w:cs="宋体" w:hint="eastAsia"/>
                <w:sz w:val="22"/>
                <w:szCs w:val="22"/>
              </w:rPr>
              <w:t>，固化</w:t>
            </w:r>
            <w:r>
              <w:rPr>
                <w:rFonts w:ascii="宋体" w:hAnsi="宋体" w:cs="宋体" w:hint="eastAsia"/>
                <w:sz w:val="22"/>
                <w:szCs w:val="22"/>
              </w:rPr>
              <w:t>10G/1G SFP+</w:t>
            </w:r>
            <w:r>
              <w:rPr>
                <w:rFonts w:ascii="宋体" w:hAnsi="宋体" w:cs="宋体" w:hint="eastAsia"/>
                <w:sz w:val="22"/>
                <w:szCs w:val="22"/>
              </w:rPr>
              <w:t>光接口≥</w:t>
            </w:r>
            <w:r>
              <w:rPr>
                <w:rFonts w:ascii="宋体" w:hAnsi="宋体" w:cs="宋体" w:hint="eastAsia"/>
                <w:sz w:val="22"/>
                <w:szCs w:val="22"/>
              </w:rPr>
              <w:t>4</w:t>
            </w:r>
            <w:r>
              <w:rPr>
                <w:rFonts w:ascii="宋体" w:hAnsi="宋体" w:cs="宋体" w:hint="eastAsia"/>
                <w:sz w:val="22"/>
                <w:szCs w:val="22"/>
              </w:rPr>
              <w:t>个；</w:t>
            </w:r>
          </w:p>
          <w:p w:rsidR="002D1513" w:rsidRDefault="00C57F12">
            <w:pPr>
              <w:wordWrap w:val="0"/>
              <w:spacing w:line="360" w:lineRule="exact"/>
              <w:rPr>
                <w:rFonts w:ascii="宋体" w:hAnsi="宋体" w:cs="宋体"/>
                <w:color w:val="FF0000"/>
                <w:sz w:val="22"/>
                <w:szCs w:val="22"/>
              </w:rPr>
            </w:pPr>
            <w:r>
              <w:rPr>
                <w:rFonts w:ascii="宋体" w:hAnsi="宋体" w:cs="宋体" w:hint="eastAsia"/>
                <w:sz w:val="22"/>
                <w:szCs w:val="22"/>
              </w:rPr>
              <w:t>2.</w:t>
            </w:r>
            <w:r>
              <w:rPr>
                <w:rFonts w:ascii="宋体" w:hAnsi="宋体" w:cs="宋体" w:hint="eastAsia"/>
                <w:sz w:val="22"/>
                <w:szCs w:val="22"/>
              </w:rPr>
              <w:t>支持可</w:t>
            </w:r>
            <w:proofErr w:type="gramStart"/>
            <w:r>
              <w:rPr>
                <w:rFonts w:ascii="宋体" w:hAnsi="宋体" w:cs="宋体" w:hint="eastAsia"/>
                <w:sz w:val="22"/>
                <w:szCs w:val="22"/>
              </w:rPr>
              <w:t>拔插双模块化</w:t>
            </w:r>
            <w:proofErr w:type="gramEnd"/>
            <w:r>
              <w:rPr>
                <w:rFonts w:ascii="宋体" w:hAnsi="宋体" w:cs="宋体" w:hint="eastAsia"/>
                <w:sz w:val="22"/>
                <w:szCs w:val="22"/>
              </w:rPr>
              <w:t>电源，单电源功率≥</w:t>
            </w:r>
            <w:r>
              <w:rPr>
                <w:rFonts w:ascii="宋体" w:hAnsi="宋体" w:cs="宋体" w:hint="eastAsia"/>
                <w:sz w:val="22"/>
                <w:szCs w:val="22"/>
              </w:rPr>
              <w:t>70W</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支持静态路由、</w:t>
            </w:r>
            <w:r>
              <w:rPr>
                <w:rFonts w:ascii="宋体" w:hAnsi="宋体" w:cs="宋体" w:hint="eastAsia"/>
                <w:sz w:val="22"/>
                <w:szCs w:val="22"/>
              </w:rPr>
              <w:t>RIP/</w:t>
            </w:r>
            <w:proofErr w:type="spellStart"/>
            <w:r>
              <w:rPr>
                <w:rFonts w:ascii="宋体" w:hAnsi="宋体" w:cs="宋体" w:hint="eastAsia"/>
                <w:sz w:val="22"/>
                <w:szCs w:val="22"/>
              </w:rPr>
              <w:t>RIPng</w:t>
            </w:r>
            <w:proofErr w:type="spellEnd"/>
            <w:r>
              <w:rPr>
                <w:rFonts w:ascii="宋体" w:hAnsi="宋体" w:cs="宋体" w:hint="eastAsia"/>
                <w:sz w:val="22"/>
                <w:szCs w:val="22"/>
              </w:rPr>
              <w:t>、</w:t>
            </w:r>
            <w:r>
              <w:rPr>
                <w:rFonts w:ascii="宋体" w:hAnsi="宋体" w:cs="宋体" w:hint="eastAsia"/>
                <w:sz w:val="22"/>
                <w:szCs w:val="22"/>
              </w:rPr>
              <w:t>OSPFv2/OSPFv3</w:t>
            </w:r>
            <w:r>
              <w:rPr>
                <w:rFonts w:ascii="宋体" w:hAnsi="宋体" w:cs="宋体" w:hint="eastAsia"/>
                <w:sz w:val="22"/>
                <w:szCs w:val="22"/>
              </w:rPr>
              <w:t>等三层路由协议；</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支持专门基础网络保护机制，能够限制用户向网络中发送数据包的速率，对有攻击行为的用户进行隔离，保证设备和整网的安全稳定运行；</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支持</w:t>
            </w:r>
            <w:r>
              <w:rPr>
                <w:rFonts w:ascii="宋体" w:hAnsi="宋体" w:cs="宋体" w:hint="eastAsia"/>
                <w:sz w:val="22"/>
                <w:szCs w:val="22"/>
              </w:rPr>
              <w:t>RLDP</w:t>
            </w:r>
            <w:r>
              <w:rPr>
                <w:rFonts w:ascii="宋体" w:hAnsi="宋体" w:cs="宋体" w:hint="eastAsia"/>
                <w:sz w:val="22"/>
                <w:szCs w:val="22"/>
              </w:rPr>
              <w:t>，可快速检测链路的通断和光纤链路的单向性</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支持虚拟化功能，可将多台物理设备虚拟化为一台逻辑设备统一管理；</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支持</w:t>
            </w:r>
            <w:r>
              <w:rPr>
                <w:rFonts w:ascii="宋体" w:hAnsi="宋体" w:cs="宋体" w:hint="eastAsia"/>
                <w:sz w:val="22"/>
                <w:szCs w:val="22"/>
              </w:rPr>
              <w:t>SNMP</w:t>
            </w:r>
            <w:r>
              <w:rPr>
                <w:rFonts w:ascii="宋体" w:hAnsi="宋体" w:cs="宋体" w:hint="eastAsia"/>
                <w:sz w:val="22"/>
                <w:szCs w:val="22"/>
              </w:rPr>
              <w:t>、</w:t>
            </w:r>
            <w:r>
              <w:rPr>
                <w:rFonts w:ascii="宋体" w:hAnsi="宋体" w:cs="宋体" w:hint="eastAsia"/>
                <w:sz w:val="22"/>
                <w:szCs w:val="22"/>
              </w:rPr>
              <w:t>CLI(Telnet/Console)</w:t>
            </w:r>
            <w:r>
              <w:rPr>
                <w:rFonts w:ascii="宋体" w:hAnsi="宋体" w:cs="宋体" w:hint="eastAsia"/>
                <w:sz w:val="22"/>
                <w:szCs w:val="22"/>
              </w:rPr>
              <w:t>、</w:t>
            </w:r>
            <w:r>
              <w:rPr>
                <w:rFonts w:ascii="宋体" w:hAnsi="宋体" w:cs="宋体" w:hint="eastAsia"/>
                <w:sz w:val="22"/>
                <w:szCs w:val="22"/>
              </w:rPr>
              <w:t>RMON</w:t>
            </w:r>
            <w:r>
              <w:rPr>
                <w:rFonts w:ascii="宋体" w:hAnsi="宋体" w:cs="宋体" w:hint="eastAsia"/>
                <w:sz w:val="22"/>
                <w:szCs w:val="22"/>
              </w:rPr>
              <w:t>、</w:t>
            </w:r>
            <w:r>
              <w:rPr>
                <w:rFonts w:ascii="宋体" w:hAnsi="宋体" w:cs="宋体" w:hint="eastAsia"/>
                <w:sz w:val="22"/>
                <w:szCs w:val="22"/>
              </w:rPr>
              <w:t>SSH</w:t>
            </w:r>
            <w:r>
              <w:rPr>
                <w:rFonts w:ascii="宋体" w:hAnsi="宋体" w:cs="宋体" w:hint="eastAsia"/>
                <w:sz w:val="22"/>
                <w:szCs w:val="22"/>
              </w:rPr>
              <w:t>、</w:t>
            </w:r>
            <w:proofErr w:type="spellStart"/>
            <w:r>
              <w:rPr>
                <w:rFonts w:ascii="宋体" w:hAnsi="宋体" w:cs="宋体" w:hint="eastAsia"/>
                <w:sz w:val="22"/>
                <w:szCs w:val="22"/>
              </w:rPr>
              <w:t>Syslog</w:t>
            </w:r>
            <w:proofErr w:type="spellEnd"/>
            <w:r>
              <w:rPr>
                <w:rFonts w:ascii="宋体" w:hAnsi="宋体" w:cs="宋体" w:hint="eastAsia"/>
                <w:sz w:val="22"/>
                <w:szCs w:val="22"/>
              </w:rPr>
              <w:t>、</w:t>
            </w:r>
            <w:r>
              <w:rPr>
                <w:rFonts w:ascii="宋体" w:hAnsi="宋体" w:cs="宋体" w:hint="eastAsia"/>
                <w:sz w:val="22"/>
                <w:szCs w:val="22"/>
              </w:rPr>
              <w:t>NTP/SNTP</w:t>
            </w:r>
            <w:r>
              <w:rPr>
                <w:rFonts w:ascii="宋体" w:hAnsi="宋体" w:cs="宋体" w:hint="eastAsia"/>
                <w:sz w:val="22"/>
                <w:szCs w:val="22"/>
              </w:rPr>
              <w:t>、</w:t>
            </w:r>
            <w:r>
              <w:rPr>
                <w:rFonts w:ascii="宋体" w:hAnsi="宋体" w:cs="宋体" w:hint="eastAsia"/>
                <w:sz w:val="22"/>
                <w:szCs w:val="22"/>
              </w:rPr>
              <w:t>FTP</w:t>
            </w:r>
            <w:r>
              <w:rPr>
                <w:rFonts w:ascii="宋体" w:hAnsi="宋体" w:cs="宋体" w:hint="eastAsia"/>
                <w:sz w:val="22"/>
                <w:szCs w:val="22"/>
              </w:rPr>
              <w:t>、</w:t>
            </w:r>
            <w:r>
              <w:rPr>
                <w:rFonts w:ascii="宋体" w:hAnsi="宋体" w:cs="宋体" w:hint="eastAsia"/>
                <w:sz w:val="22"/>
                <w:szCs w:val="22"/>
              </w:rPr>
              <w:t>TFTP</w:t>
            </w:r>
            <w:r>
              <w:rPr>
                <w:rFonts w:ascii="宋体" w:hAnsi="宋体" w:cs="宋体" w:hint="eastAsia"/>
                <w:sz w:val="22"/>
                <w:szCs w:val="22"/>
              </w:rPr>
              <w:t>、</w:t>
            </w:r>
            <w:r>
              <w:rPr>
                <w:rFonts w:ascii="宋体" w:hAnsi="宋体" w:cs="宋体" w:hint="eastAsia"/>
                <w:sz w:val="22"/>
                <w:szCs w:val="22"/>
              </w:rPr>
              <w:t>Web</w:t>
            </w:r>
            <w:r>
              <w:rPr>
                <w:rFonts w:ascii="宋体" w:hAnsi="宋体" w:cs="宋体" w:hint="eastAsia"/>
                <w:sz w:val="22"/>
                <w:szCs w:val="22"/>
              </w:rPr>
              <w:t>；</w:t>
            </w:r>
          </w:p>
          <w:p w:rsidR="002D1513" w:rsidRDefault="00C57F12">
            <w:pPr>
              <w:widowControl/>
              <w:jc w:val="left"/>
              <w:textAlignment w:val="center"/>
              <w:rPr>
                <w:rFonts w:ascii="宋体" w:hAnsi="宋体" w:cs="宋体"/>
                <w:color w:val="000000"/>
                <w:sz w:val="20"/>
                <w:szCs w:val="20"/>
              </w:rPr>
            </w:pPr>
            <w:r>
              <w:rPr>
                <w:rFonts w:ascii="宋体" w:hAnsi="宋体" w:cs="宋体" w:hint="eastAsia"/>
                <w:sz w:val="22"/>
                <w:szCs w:val="22"/>
              </w:rPr>
              <w:t>8.</w:t>
            </w:r>
            <w:r>
              <w:rPr>
                <w:rFonts w:ascii="宋体" w:hAnsi="宋体" w:cs="宋体" w:hint="eastAsia"/>
                <w:sz w:val="22"/>
                <w:szCs w:val="22"/>
              </w:rPr>
              <w:t>每台需配置</w:t>
            </w:r>
            <w:r>
              <w:rPr>
                <w:rFonts w:ascii="宋体" w:hAnsi="宋体" w:cs="宋体" w:hint="eastAsia"/>
                <w:sz w:val="22"/>
                <w:szCs w:val="22"/>
              </w:rPr>
              <w:t>1</w:t>
            </w:r>
            <w:r>
              <w:rPr>
                <w:rFonts w:ascii="宋体" w:hAnsi="宋体" w:cs="宋体" w:hint="eastAsia"/>
                <w:sz w:val="22"/>
                <w:szCs w:val="22"/>
              </w:rPr>
              <w:t>块电源，</w:t>
            </w:r>
            <w:r>
              <w:rPr>
                <w:rFonts w:ascii="宋体" w:hAnsi="宋体" w:cs="宋体" w:hint="eastAsia"/>
                <w:sz w:val="22"/>
                <w:szCs w:val="22"/>
              </w:rPr>
              <w:t>1</w:t>
            </w:r>
            <w:r>
              <w:rPr>
                <w:rFonts w:ascii="宋体" w:hAnsi="宋体" w:cs="宋体" w:hint="eastAsia"/>
                <w:sz w:val="22"/>
                <w:szCs w:val="22"/>
              </w:rPr>
              <w:t>条堆叠线缆。</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26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实验接入交换机</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交换容量≥</w:t>
            </w:r>
            <w:r>
              <w:rPr>
                <w:rFonts w:ascii="宋体" w:hAnsi="宋体" w:cs="宋体" w:hint="eastAsia"/>
                <w:sz w:val="22"/>
                <w:szCs w:val="22"/>
              </w:rPr>
              <w:t>336Gbps</w:t>
            </w:r>
            <w:r>
              <w:rPr>
                <w:rFonts w:ascii="宋体" w:hAnsi="宋体" w:cs="宋体" w:hint="eastAsia"/>
                <w:sz w:val="22"/>
                <w:szCs w:val="22"/>
              </w:rPr>
              <w:t>，转发性能≥</w:t>
            </w:r>
            <w:r>
              <w:rPr>
                <w:rFonts w:ascii="宋体" w:hAnsi="宋体" w:cs="宋体" w:hint="eastAsia"/>
                <w:sz w:val="22"/>
                <w:szCs w:val="22"/>
              </w:rPr>
              <w:t>108Mpps</w:t>
            </w:r>
            <w:r>
              <w:rPr>
                <w:rFonts w:ascii="宋体" w:hAnsi="宋体" w:cs="宋体" w:hint="eastAsia"/>
                <w:sz w:val="22"/>
                <w:szCs w:val="22"/>
              </w:rPr>
              <w:t>，固化</w:t>
            </w:r>
            <w:r>
              <w:rPr>
                <w:rFonts w:ascii="宋体" w:hAnsi="宋体" w:cs="宋体" w:hint="eastAsia"/>
                <w:sz w:val="22"/>
                <w:szCs w:val="22"/>
              </w:rPr>
              <w:t>10/100/1000M</w:t>
            </w:r>
            <w:r>
              <w:rPr>
                <w:rFonts w:ascii="宋体" w:hAnsi="宋体" w:cs="宋体" w:hint="eastAsia"/>
                <w:sz w:val="22"/>
                <w:szCs w:val="22"/>
              </w:rPr>
              <w:t>以太网端口≥</w:t>
            </w:r>
            <w:r>
              <w:rPr>
                <w:rFonts w:ascii="宋体" w:hAnsi="宋体" w:cs="宋体" w:hint="eastAsia"/>
                <w:sz w:val="22"/>
                <w:szCs w:val="22"/>
              </w:rPr>
              <w:t>24</w:t>
            </w:r>
            <w:r>
              <w:rPr>
                <w:rFonts w:ascii="宋体" w:hAnsi="宋体" w:cs="宋体" w:hint="eastAsia"/>
                <w:sz w:val="22"/>
                <w:szCs w:val="22"/>
              </w:rPr>
              <w:t>，</w:t>
            </w:r>
            <w:r>
              <w:rPr>
                <w:rFonts w:ascii="宋体" w:hAnsi="宋体" w:cs="宋体" w:hint="eastAsia"/>
                <w:sz w:val="22"/>
                <w:szCs w:val="22"/>
              </w:rPr>
              <w:t>1G SFP</w:t>
            </w:r>
            <w:r>
              <w:rPr>
                <w:rFonts w:ascii="宋体" w:hAnsi="宋体" w:cs="宋体" w:hint="eastAsia"/>
                <w:sz w:val="22"/>
                <w:szCs w:val="22"/>
              </w:rPr>
              <w:t>光接口≥</w:t>
            </w:r>
            <w:r>
              <w:rPr>
                <w:rFonts w:ascii="宋体" w:hAnsi="宋体" w:cs="宋体" w:hint="eastAsia"/>
                <w:sz w:val="22"/>
                <w:szCs w:val="22"/>
              </w:rPr>
              <w:t>4</w:t>
            </w:r>
            <w:r>
              <w:rPr>
                <w:rFonts w:ascii="宋体" w:hAnsi="宋体" w:cs="宋体" w:hint="eastAsia"/>
                <w:sz w:val="22"/>
                <w:szCs w:val="22"/>
              </w:rPr>
              <w:t>个；</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支持静态路由、</w:t>
            </w:r>
            <w:r>
              <w:rPr>
                <w:rFonts w:ascii="宋体" w:hAnsi="宋体" w:cs="宋体" w:hint="eastAsia"/>
                <w:sz w:val="22"/>
                <w:szCs w:val="22"/>
              </w:rPr>
              <w:t>RIP/</w:t>
            </w:r>
            <w:proofErr w:type="spellStart"/>
            <w:r>
              <w:rPr>
                <w:rFonts w:ascii="宋体" w:hAnsi="宋体" w:cs="宋体" w:hint="eastAsia"/>
                <w:sz w:val="22"/>
                <w:szCs w:val="22"/>
              </w:rPr>
              <w:t>RIPng</w:t>
            </w:r>
            <w:proofErr w:type="spellEnd"/>
            <w:r>
              <w:rPr>
                <w:rFonts w:ascii="宋体" w:hAnsi="宋体" w:cs="宋体" w:hint="eastAsia"/>
                <w:sz w:val="22"/>
                <w:szCs w:val="22"/>
              </w:rPr>
              <w:t>、</w:t>
            </w:r>
            <w:r>
              <w:rPr>
                <w:rFonts w:ascii="宋体" w:hAnsi="宋体" w:cs="宋体" w:hint="eastAsia"/>
                <w:sz w:val="22"/>
                <w:szCs w:val="22"/>
              </w:rPr>
              <w:t>OSPFv2/OSPFv3</w:t>
            </w:r>
            <w:r>
              <w:rPr>
                <w:rFonts w:ascii="宋体" w:hAnsi="宋体" w:cs="宋体" w:hint="eastAsia"/>
                <w:sz w:val="22"/>
                <w:szCs w:val="22"/>
              </w:rPr>
              <w:t>等三层</w:t>
            </w:r>
            <w:r>
              <w:rPr>
                <w:rFonts w:ascii="宋体" w:hAnsi="宋体" w:cs="宋体" w:hint="eastAsia"/>
                <w:sz w:val="22"/>
                <w:szCs w:val="22"/>
              </w:rPr>
              <w:lastRenderedPageBreak/>
              <w:t>路由协议。</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支持</w:t>
            </w:r>
            <w:r>
              <w:rPr>
                <w:rFonts w:ascii="宋体" w:hAnsi="宋体" w:cs="宋体" w:hint="eastAsia"/>
                <w:sz w:val="22"/>
                <w:szCs w:val="22"/>
              </w:rPr>
              <w:t>RLDP</w:t>
            </w:r>
            <w:r>
              <w:rPr>
                <w:rFonts w:ascii="宋体" w:hAnsi="宋体" w:cs="宋体" w:hint="eastAsia"/>
                <w:sz w:val="22"/>
                <w:szCs w:val="22"/>
              </w:rPr>
              <w:t>，可快速检测链路的通断和光纤链路的单向性，并支持端口下的环路检测功能；</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支持虚拟化功能，可将多台物理设备虚拟化为一台逻辑设备统一管理；</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支持</w:t>
            </w:r>
            <w:r>
              <w:rPr>
                <w:rFonts w:ascii="宋体" w:hAnsi="宋体" w:cs="宋体" w:hint="eastAsia"/>
                <w:sz w:val="22"/>
                <w:szCs w:val="22"/>
              </w:rPr>
              <w:t>SNMP</w:t>
            </w:r>
            <w:r>
              <w:rPr>
                <w:rFonts w:ascii="宋体" w:hAnsi="宋体" w:cs="宋体" w:hint="eastAsia"/>
                <w:sz w:val="22"/>
                <w:szCs w:val="22"/>
              </w:rPr>
              <w:t>、</w:t>
            </w:r>
            <w:r>
              <w:rPr>
                <w:rFonts w:ascii="宋体" w:hAnsi="宋体" w:cs="宋体" w:hint="eastAsia"/>
                <w:sz w:val="22"/>
                <w:szCs w:val="22"/>
              </w:rPr>
              <w:t>CLI(Telnet/Console)</w:t>
            </w:r>
            <w:r>
              <w:rPr>
                <w:rFonts w:ascii="宋体" w:hAnsi="宋体" w:cs="宋体" w:hint="eastAsia"/>
                <w:sz w:val="22"/>
                <w:szCs w:val="22"/>
              </w:rPr>
              <w:t>、</w:t>
            </w:r>
            <w:r>
              <w:rPr>
                <w:rFonts w:ascii="宋体" w:hAnsi="宋体" w:cs="宋体" w:hint="eastAsia"/>
                <w:sz w:val="22"/>
                <w:szCs w:val="22"/>
              </w:rPr>
              <w:t>RMON</w:t>
            </w:r>
            <w:r>
              <w:rPr>
                <w:rFonts w:ascii="宋体" w:hAnsi="宋体" w:cs="宋体" w:hint="eastAsia"/>
                <w:sz w:val="22"/>
                <w:szCs w:val="22"/>
              </w:rPr>
              <w:t>、</w:t>
            </w:r>
            <w:r>
              <w:rPr>
                <w:rFonts w:ascii="宋体" w:hAnsi="宋体" w:cs="宋体" w:hint="eastAsia"/>
                <w:sz w:val="22"/>
                <w:szCs w:val="22"/>
              </w:rPr>
              <w:t>SSH</w:t>
            </w:r>
            <w:r>
              <w:rPr>
                <w:rFonts w:ascii="宋体" w:hAnsi="宋体" w:cs="宋体" w:hint="eastAsia"/>
                <w:sz w:val="22"/>
                <w:szCs w:val="22"/>
              </w:rPr>
              <w:t>、</w:t>
            </w:r>
            <w:proofErr w:type="spellStart"/>
            <w:r>
              <w:rPr>
                <w:rFonts w:ascii="宋体" w:hAnsi="宋体" w:cs="宋体" w:hint="eastAsia"/>
                <w:sz w:val="22"/>
                <w:szCs w:val="22"/>
              </w:rPr>
              <w:t>Syslog</w:t>
            </w:r>
            <w:proofErr w:type="spellEnd"/>
            <w:r>
              <w:rPr>
                <w:rFonts w:ascii="宋体" w:hAnsi="宋体" w:cs="宋体" w:hint="eastAsia"/>
                <w:sz w:val="22"/>
                <w:szCs w:val="22"/>
              </w:rPr>
              <w:t>、</w:t>
            </w:r>
            <w:r>
              <w:rPr>
                <w:rFonts w:ascii="宋体" w:hAnsi="宋体" w:cs="宋体" w:hint="eastAsia"/>
                <w:sz w:val="22"/>
                <w:szCs w:val="22"/>
              </w:rPr>
              <w:t>NTP/SNTP</w:t>
            </w:r>
            <w:r>
              <w:rPr>
                <w:rFonts w:ascii="宋体" w:hAnsi="宋体" w:cs="宋体" w:hint="eastAsia"/>
                <w:sz w:val="22"/>
                <w:szCs w:val="22"/>
              </w:rPr>
              <w:t>、</w:t>
            </w:r>
            <w:r>
              <w:rPr>
                <w:rFonts w:ascii="宋体" w:hAnsi="宋体" w:cs="宋体" w:hint="eastAsia"/>
                <w:sz w:val="22"/>
                <w:szCs w:val="22"/>
              </w:rPr>
              <w:t>FTP</w:t>
            </w:r>
            <w:r>
              <w:rPr>
                <w:rFonts w:ascii="宋体" w:hAnsi="宋体" w:cs="宋体" w:hint="eastAsia"/>
                <w:sz w:val="22"/>
                <w:szCs w:val="22"/>
              </w:rPr>
              <w:t>、</w:t>
            </w:r>
            <w:r>
              <w:rPr>
                <w:rFonts w:ascii="宋体" w:hAnsi="宋体" w:cs="宋体" w:hint="eastAsia"/>
                <w:sz w:val="22"/>
                <w:szCs w:val="22"/>
              </w:rPr>
              <w:t>TFTP</w:t>
            </w:r>
            <w:r>
              <w:rPr>
                <w:rFonts w:ascii="宋体" w:hAnsi="宋体" w:cs="宋体" w:hint="eastAsia"/>
                <w:sz w:val="22"/>
                <w:szCs w:val="22"/>
              </w:rPr>
              <w:t>、</w:t>
            </w:r>
            <w:r>
              <w:rPr>
                <w:rFonts w:ascii="宋体" w:hAnsi="宋体" w:cs="宋体" w:hint="eastAsia"/>
                <w:sz w:val="22"/>
                <w:szCs w:val="22"/>
              </w:rPr>
              <w:t>Web</w:t>
            </w:r>
            <w:r>
              <w:rPr>
                <w:rFonts w:ascii="宋体" w:hAnsi="宋体" w:cs="宋体" w:hint="eastAsia"/>
                <w:sz w:val="22"/>
                <w:szCs w:val="22"/>
              </w:rPr>
              <w:t>；</w:t>
            </w:r>
          </w:p>
          <w:p w:rsidR="002D1513" w:rsidRDefault="00C57F12">
            <w:pPr>
              <w:widowControl/>
              <w:jc w:val="left"/>
              <w:textAlignment w:val="center"/>
              <w:rPr>
                <w:rFonts w:ascii="宋体" w:hAnsi="宋体" w:cs="宋体"/>
                <w:color w:val="000000"/>
                <w:sz w:val="20"/>
                <w:szCs w:val="20"/>
              </w:rPr>
            </w:pPr>
            <w:r>
              <w:rPr>
                <w:rFonts w:ascii="宋体" w:hAnsi="宋体" w:cs="宋体" w:hint="eastAsia"/>
                <w:sz w:val="22"/>
                <w:szCs w:val="22"/>
              </w:rPr>
              <w:t>6.</w:t>
            </w:r>
            <w:r>
              <w:rPr>
                <w:rFonts w:ascii="宋体" w:hAnsi="宋体" w:cs="宋体" w:hint="eastAsia"/>
                <w:sz w:val="22"/>
                <w:szCs w:val="22"/>
              </w:rPr>
              <w:t>为在实际实验教学过程中体验良好，所</w:t>
            </w:r>
            <w:proofErr w:type="gramStart"/>
            <w:r>
              <w:rPr>
                <w:rFonts w:ascii="宋体" w:hAnsi="宋体" w:cs="宋体" w:hint="eastAsia"/>
                <w:sz w:val="22"/>
                <w:szCs w:val="22"/>
              </w:rPr>
              <w:t>投产品需成熟度</w:t>
            </w:r>
            <w:proofErr w:type="gramEnd"/>
            <w:r>
              <w:rPr>
                <w:rFonts w:ascii="宋体" w:hAnsi="宋体" w:cs="宋体" w:hint="eastAsia"/>
                <w:sz w:val="22"/>
                <w:szCs w:val="22"/>
              </w:rPr>
              <w:t>高，产品质量稳定，其国内研发机构通过</w:t>
            </w:r>
            <w:r>
              <w:rPr>
                <w:rFonts w:ascii="宋体" w:hAnsi="宋体" w:cs="宋体" w:hint="eastAsia"/>
                <w:sz w:val="22"/>
                <w:szCs w:val="22"/>
              </w:rPr>
              <w:t>CMMI5</w:t>
            </w:r>
            <w:r>
              <w:rPr>
                <w:rFonts w:ascii="宋体" w:hAnsi="宋体" w:cs="宋体" w:hint="eastAsia"/>
                <w:sz w:val="22"/>
                <w:szCs w:val="22"/>
              </w:rPr>
              <w:t>级认证且在</w:t>
            </w:r>
            <w:r>
              <w:rPr>
                <w:rFonts w:ascii="宋体" w:hAnsi="宋体" w:cs="宋体" w:hint="eastAsia"/>
                <w:sz w:val="22"/>
                <w:szCs w:val="22"/>
              </w:rPr>
              <w:t>CMMI5</w:t>
            </w:r>
            <w:r>
              <w:rPr>
                <w:rFonts w:ascii="宋体" w:hAnsi="宋体" w:cs="宋体" w:hint="eastAsia"/>
                <w:sz w:val="22"/>
                <w:szCs w:val="22"/>
              </w:rPr>
              <w:t>官方中国区域可查，提供</w:t>
            </w:r>
            <w:r>
              <w:rPr>
                <w:rFonts w:ascii="宋体" w:hAnsi="宋体" w:cs="宋体" w:hint="eastAsia"/>
                <w:sz w:val="22"/>
                <w:szCs w:val="22"/>
              </w:rPr>
              <w:t>CMMI5</w:t>
            </w:r>
            <w:r>
              <w:rPr>
                <w:rFonts w:ascii="宋体" w:hAnsi="宋体" w:cs="宋体" w:hint="eastAsia"/>
                <w:sz w:val="22"/>
                <w:szCs w:val="22"/>
              </w:rPr>
              <w:t>证书复印件或扫描件证明。</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15</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7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实验无线控制器</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默认可管理</w:t>
            </w:r>
            <w:r>
              <w:rPr>
                <w:rFonts w:ascii="宋体" w:hAnsi="宋体" w:cs="宋体" w:hint="eastAsia"/>
                <w:sz w:val="22"/>
                <w:szCs w:val="22"/>
              </w:rPr>
              <w:t>AP</w:t>
            </w:r>
            <w:r>
              <w:rPr>
                <w:rFonts w:ascii="宋体" w:hAnsi="宋体" w:cs="宋体" w:hint="eastAsia"/>
                <w:sz w:val="22"/>
                <w:szCs w:val="22"/>
              </w:rPr>
              <w:t>数≥</w:t>
            </w:r>
            <w:r>
              <w:rPr>
                <w:rFonts w:ascii="宋体" w:hAnsi="宋体" w:cs="宋体" w:hint="eastAsia"/>
                <w:sz w:val="22"/>
                <w:szCs w:val="22"/>
              </w:rPr>
              <w:t>32</w:t>
            </w:r>
            <w:r>
              <w:rPr>
                <w:rFonts w:ascii="宋体" w:hAnsi="宋体" w:cs="宋体" w:hint="eastAsia"/>
                <w:sz w:val="22"/>
                <w:szCs w:val="22"/>
              </w:rPr>
              <w:t>个，最大可支持管理</w:t>
            </w:r>
            <w:r>
              <w:rPr>
                <w:rFonts w:ascii="宋体" w:hAnsi="宋体" w:cs="宋体" w:hint="eastAsia"/>
                <w:sz w:val="22"/>
                <w:szCs w:val="22"/>
              </w:rPr>
              <w:t>128</w:t>
            </w:r>
            <w:r>
              <w:rPr>
                <w:rFonts w:ascii="宋体" w:hAnsi="宋体" w:cs="宋体" w:hint="eastAsia"/>
                <w:sz w:val="22"/>
                <w:szCs w:val="22"/>
              </w:rPr>
              <w:t>个</w:t>
            </w:r>
            <w:r>
              <w:rPr>
                <w:rFonts w:ascii="宋体" w:hAnsi="宋体" w:cs="宋体" w:hint="eastAsia"/>
                <w:sz w:val="22"/>
                <w:szCs w:val="22"/>
              </w:rPr>
              <w:t>AP</w:t>
            </w:r>
            <w:r>
              <w:rPr>
                <w:rFonts w:ascii="宋体" w:hAnsi="宋体" w:cs="宋体" w:hint="eastAsia"/>
                <w:sz w:val="22"/>
                <w:szCs w:val="22"/>
              </w:rPr>
              <w:t>，</w:t>
            </w:r>
            <w:r>
              <w:rPr>
                <w:rFonts w:ascii="宋体" w:hAnsi="宋体" w:cs="宋体" w:hint="eastAsia"/>
                <w:sz w:val="22"/>
                <w:szCs w:val="22"/>
              </w:rPr>
              <w:t>802.11</w:t>
            </w:r>
            <w:r>
              <w:rPr>
                <w:rFonts w:ascii="宋体" w:hAnsi="宋体" w:cs="宋体" w:hint="eastAsia"/>
                <w:sz w:val="22"/>
                <w:szCs w:val="22"/>
              </w:rPr>
              <w:t>转发性能≥</w:t>
            </w:r>
            <w:r>
              <w:rPr>
                <w:rFonts w:ascii="宋体" w:hAnsi="宋体" w:cs="宋体" w:hint="eastAsia"/>
                <w:sz w:val="22"/>
                <w:szCs w:val="22"/>
              </w:rPr>
              <w:t>8G</w:t>
            </w:r>
            <w:r>
              <w:rPr>
                <w:rFonts w:ascii="宋体" w:hAnsi="宋体" w:cs="宋体" w:hint="eastAsia"/>
                <w:sz w:val="22"/>
                <w:szCs w:val="22"/>
              </w:rPr>
              <w:t>，固化</w:t>
            </w:r>
            <w:proofErr w:type="gramStart"/>
            <w:r>
              <w:rPr>
                <w:rFonts w:ascii="宋体" w:hAnsi="宋体" w:cs="宋体" w:hint="eastAsia"/>
                <w:sz w:val="22"/>
                <w:szCs w:val="22"/>
              </w:rPr>
              <w:t>千兆电口</w:t>
            </w:r>
            <w:proofErr w:type="gramEnd"/>
            <w:r>
              <w:rPr>
                <w:rFonts w:ascii="宋体" w:hAnsi="宋体" w:cs="宋体" w:hint="eastAsia"/>
                <w:sz w:val="22"/>
                <w:szCs w:val="22"/>
              </w:rPr>
              <w:t>数≥</w:t>
            </w:r>
            <w:r>
              <w:rPr>
                <w:rFonts w:ascii="宋体" w:hAnsi="宋体" w:cs="宋体" w:hint="eastAsia"/>
                <w:sz w:val="22"/>
                <w:szCs w:val="22"/>
              </w:rPr>
              <w:t>8</w:t>
            </w:r>
            <w:r>
              <w:rPr>
                <w:rFonts w:ascii="宋体" w:hAnsi="宋体" w:cs="宋体" w:hint="eastAsia"/>
                <w:sz w:val="22"/>
                <w:szCs w:val="22"/>
              </w:rPr>
              <w:t>，固化</w:t>
            </w:r>
            <w:proofErr w:type="gramStart"/>
            <w:r>
              <w:rPr>
                <w:rFonts w:ascii="宋体" w:hAnsi="宋体" w:cs="宋体" w:hint="eastAsia"/>
                <w:sz w:val="22"/>
                <w:szCs w:val="22"/>
              </w:rPr>
              <w:t>千兆光口</w:t>
            </w:r>
            <w:proofErr w:type="gramEnd"/>
            <w:r>
              <w:rPr>
                <w:rFonts w:ascii="宋体" w:hAnsi="宋体" w:cs="宋体" w:hint="eastAsia"/>
                <w:sz w:val="22"/>
                <w:szCs w:val="22"/>
              </w:rPr>
              <w:t>数≥</w:t>
            </w:r>
            <w:r>
              <w:rPr>
                <w:rFonts w:ascii="宋体" w:hAnsi="宋体" w:cs="宋体" w:hint="eastAsia"/>
                <w:sz w:val="22"/>
                <w:szCs w:val="22"/>
              </w:rPr>
              <w:t>2</w:t>
            </w:r>
            <w:r>
              <w:rPr>
                <w:rFonts w:ascii="宋体" w:hAnsi="宋体" w:cs="宋体" w:hint="eastAsia"/>
                <w:sz w:val="22"/>
                <w:szCs w:val="22"/>
              </w:rPr>
              <w:t>个；</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要求设备可配置</w:t>
            </w:r>
            <w:r>
              <w:rPr>
                <w:rFonts w:ascii="宋体" w:hAnsi="宋体" w:cs="宋体" w:hint="eastAsia"/>
                <w:sz w:val="22"/>
                <w:szCs w:val="22"/>
              </w:rPr>
              <w:t>AP</w:t>
            </w:r>
            <w:r>
              <w:rPr>
                <w:rFonts w:ascii="宋体" w:hAnsi="宋体" w:cs="宋体" w:hint="eastAsia"/>
                <w:sz w:val="22"/>
                <w:szCs w:val="22"/>
              </w:rPr>
              <w:t>的本地数据转发技术模式，即可根据网络的</w:t>
            </w:r>
            <w:r>
              <w:rPr>
                <w:rFonts w:ascii="宋体" w:hAnsi="宋体" w:cs="宋体" w:hint="eastAsia"/>
                <w:sz w:val="22"/>
                <w:szCs w:val="22"/>
              </w:rPr>
              <w:t>SSID</w:t>
            </w:r>
            <w:r>
              <w:rPr>
                <w:rFonts w:ascii="宋体" w:hAnsi="宋体" w:cs="宋体" w:hint="eastAsia"/>
                <w:sz w:val="22"/>
                <w:szCs w:val="22"/>
              </w:rPr>
              <w:t>和用户</w:t>
            </w:r>
            <w:r>
              <w:rPr>
                <w:rFonts w:ascii="宋体" w:hAnsi="宋体" w:cs="宋体" w:hint="eastAsia"/>
                <w:sz w:val="22"/>
                <w:szCs w:val="22"/>
              </w:rPr>
              <w:t>VLAN</w:t>
            </w:r>
            <w:r>
              <w:rPr>
                <w:rFonts w:ascii="宋体" w:hAnsi="宋体" w:cs="宋体" w:hint="eastAsia"/>
                <w:sz w:val="22"/>
                <w:szCs w:val="22"/>
              </w:rPr>
              <w:t>的规划，决定数据是否需要全部经过无线</w:t>
            </w:r>
            <w:r>
              <w:rPr>
                <w:rFonts w:ascii="宋体" w:hAnsi="宋体" w:cs="宋体" w:hint="eastAsia"/>
                <w:sz w:val="22"/>
                <w:szCs w:val="22"/>
              </w:rPr>
              <w:t>AC</w:t>
            </w:r>
            <w:r>
              <w:rPr>
                <w:rFonts w:ascii="宋体" w:hAnsi="宋体" w:cs="宋体" w:hint="eastAsia"/>
                <w:sz w:val="22"/>
                <w:szCs w:val="22"/>
              </w:rPr>
              <w:t>转发或直接进入有线网络进行本地交换，从而更好</w:t>
            </w:r>
            <w:r>
              <w:rPr>
                <w:rFonts w:ascii="宋体" w:hAnsi="宋体" w:cs="宋体" w:hint="eastAsia"/>
                <w:sz w:val="22"/>
                <w:szCs w:val="22"/>
              </w:rPr>
              <w:t>地</w:t>
            </w:r>
            <w:r>
              <w:rPr>
                <w:rFonts w:ascii="宋体" w:hAnsi="宋体" w:cs="宋体" w:hint="eastAsia"/>
                <w:sz w:val="22"/>
                <w:szCs w:val="22"/>
              </w:rPr>
              <w:t>适应未来无线网络更高流量传输的要求；</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．支持本地认证功能，无需通过外置</w:t>
            </w:r>
            <w:proofErr w:type="spellStart"/>
            <w:r>
              <w:rPr>
                <w:rFonts w:ascii="宋体" w:hAnsi="宋体" w:cs="宋体" w:hint="eastAsia"/>
                <w:sz w:val="22"/>
                <w:szCs w:val="22"/>
              </w:rPr>
              <w:t>Protal</w:t>
            </w:r>
            <w:proofErr w:type="spellEnd"/>
            <w:r>
              <w:rPr>
                <w:rFonts w:ascii="宋体" w:hAnsi="宋体" w:cs="宋体" w:hint="eastAsia"/>
                <w:sz w:val="22"/>
                <w:szCs w:val="22"/>
              </w:rPr>
              <w:t>服务器和</w:t>
            </w:r>
            <w:r>
              <w:rPr>
                <w:rFonts w:ascii="宋体" w:hAnsi="宋体" w:cs="宋体" w:hint="eastAsia"/>
                <w:sz w:val="22"/>
                <w:szCs w:val="22"/>
              </w:rPr>
              <w:t>Radius</w:t>
            </w:r>
            <w:r>
              <w:rPr>
                <w:rFonts w:ascii="宋体" w:hAnsi="宋体" w:cs="宋体" w:hint="eastAsia"/>
                <w:sz w:val="22"/>
                <w:szCs w:val="22"/>
              </w:rPr>
              <w:t>服务器认证；</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无线控制器具备虚拟化功能，多台无线控制器可以被虚拟化成一台控制器，实现虚拟控制器对所有成员</w:t>
            </w:r>
            <w:r>
              <w:rPr>
                <w:rFonts w:ascii="宋体" w:hAnsi="宋体" w:cs="宋体" w:hint="eastAsia"/>
                <w:sz w:val="22"/>
                <w:szCs w:val="22"/>
              </w:rPr>
              <w:t>AC</w:t>
            </w:r>
            <w:r>
              <w:rPr>
                <w:rFonts w:ascii="宋体" w:hAnsi="宋体" w:cs="宋体" w:hint="eastAsia"/>
                <w:sz w:val="22"/>
                <w:szCs w:val="22"/>
              </w:rPr>
              <w:t>的统一管理、统一将</w:t>
            </w:r>
            <w:r>
              <w:rPr>
                <w:rFonts w:ascii="宋体" w:hAnsi="宋体" w:cs="宋体" w:hint="eastAsia"/>
                <w:sz w:val="22"/>
                <w:szCs w:val="22"/>
              </w:rPr>
              <w:t xml:space="preserve">AP </w:t>
            </w:r>
            <w:r>
              <w:rPr>
                <w:rFonts w:ascii="宋体" w:hAnsi="宋体" w:cs="宋体" w:hint="eastAsia"/>
                <w:sz w:val="22"/>
                <w:szCs w:val="22"/>
              </w:rPr>
              <w:t>接入虚拟</w:t>
            </w:r>
            <w:r>
              <w:rPr>
                <w:rFonts w:ascii="宋体" w:hAnsi="宋体" w:cs="宋体" w:hint="eastAsia"/>
                <w:sz w:val="22"/>
                <w:szCs w:val="22"/>
              </w:rPr>
              <w:t>AC</w:t>
            </w:r>
            <w:r>
              <w:rPr>
                <w:rFonts w:ascii="宋体" w:hAnsi="宋体" w:cs="宋体" w:hint="eastAsia"/>
                <w:sz w:val="22"/>
                <w:szCs w:val="22"/>
              </w:rPr>
              <w:t>中；</w:t>
            </w:r>
          </w:p>
          <w:p w:rsidR="002D1513" w:rsidRDefault="00C57F12">
            <w:pPr>
              <w:wordWrap w:val="0"/>
              <w:spacing w:line="360" w:lineRule="exact"/>
              <w:rPr>
                <w:rFonts w:ascii="宋体" w:hAnsi="宋体" w:cs="宋体"/>
                <w:color w:val="000000"/>
                <w:sz w:val="20"/>
                <w:szCs w:val="20"/>
              </w:rPr>
            </w:pPr>
            <w:r>
              <w:rPr>
                <w:rFonts w:ascii="宋体" w:hAnsi="宋体" w:cs="宋体" w:hint="eastAsia"/>
                <w:sz w:val="22"/>
                <w:szCs w:val="22"/>
              </w:rPr>
              <w:t>5.</w:t>
            </w:r>
            <w:r>
              <w:rPr>
                <w:rFonts w:ascii="宋体" w:hAnsi="宋体" w:cs="宋体" w:hint="eastAsia"/>
                <w:sz w:val="22"/>
                <w:szCs w:val="22"/>
              </w:rPr>
              <w:t>支持</w:t>
            </w:r>
            <w:r>
              <w:rPr>
                <w:rFonts w:ascii="宋体" w:hAnsi="宋体" w:cs="宋体" w:hint="eastAsia"/>
                <w:sz w:val="22"/>
                <w:szCs w:val="22"/>
              </w:rPr>
              <w:t>MAC</w:t>
            </w:r>
            <w:r>
              <w:rPr>
                <w:rFonts w:ascii="宋体" w:hAnsi="宋体" w:cs="宋体" w:hint="eastAsia"/>
                <w:sz w:val="22"/>
                <w:szCs w:val="22"/>
              </w:rPr>
              <w:t>认证、</w:t>
            </w:r>
            <w:r>
              <w:rPr>
                <w:rFonts w:ascii="宋体" w:hAnsi="宋体" w:cs="宋体" w:hint="eastAsia"/>
                <w:sz w:val="22"/>
                <w:szCs w:val="22"/>
              </w:rPr>
              <w:t>WEB</w:t>
            </w:r>
            <w:r>
              <w:rPr>
                <w:rFonts w:ascii="宋体" w:hAnsi="宋体" w:cs="宋体" w:hint="eastAsia"/>
                <w:sz w:val="22"/>
                <w:szCs w:val="22"/>
              </w:rPr>
              <w:t>认证、</w:t>
            </w:r>
            <w:r>
              <w:rPr>
                <w:rFonts w:ascii="宋体" w:hAnsi="宋体" w:cs="宋体" w:hint="eastAsia"/>
                <w:sz w:val="22"/>
                <w:szCs w:val="22"/>
              </w:rPr>
              <w:t>802.1X</w:t>
            </w:r>
            <w:r>
              <w:rPr>
                <w:rFonts w:ascii="宋体" w:hAnsi="宋体" w:cs="宋体" w:hint="eastAsia"/>
                <w:sz w:val="22"/>
                <w:szCs w:val="22"/>
              </w:rPr>
              <w:t>认证、</w:t>
            </w:r>
            <w:r>
              <w:rPr>
                <w:rFonts w:ascii="宋体" w:hAnsi="宋体" w:cs="宋体" w:hint="eastAsia"/>
                <w:sz w:val="22"/>
                <w:szCs w:val="22"/>
              </w:rPr>
              <w:t>WAPI</w:t>
            </w:r>
            <w:r>
              <w:rPr>
                <w:rFonts w:ascii="宋体" w:hAnsi="宋体" w:cs="宋体" w:hint="eastAsia"/>
                <w:sz w:val="22"/>
                <w:szCs w:val="22"/>
              </w:rPr>
              <w:t>认证</w:t>
            </w:r>
            <w:r>
              <w:rPr>
                <w:rFonts w:ascii="宋体" w:hAnsi="宋体" w:cs="宋体" w:hint="eastAsia"/>
                <w:sz w:val="22"/>
                <w:szCs w:val="22"/>
              </w:rPr>
              <w:t xml:space="preserve"> </w:t>
            </w:r>
            <w:r>
              <w:rPr>
                <w:rFonts w:ascii="宋体" w:hAnsi="宋体" w:cs="宋体" w:hint="eastAsia"/>
                <w:sz w:val="22"/>
                <w:szCs w:val="22"/>
              </w:rPr>
              <w:t>，认证后能实现</w:t>
            </w:r>
            <w:r>
              <w:rPr>
                <w:rFonts w:ascii="宋体" w:hAnsi="宋体" w:cs="宋体" w:hint="eastAsia"/>
                <w:sz w:val="22"/>
                <w:szCs w:val="22"/>
              </w:rPr>
              <w:t>IP</w:t>
            </w:r>
            <w:r>
              <w:rPr>
                <w:rFonts w:ascii="宋体" w:hAnsi="宋体" w:cs="宋体" w:hint="eastAsia"/>
                <w:sz w:val="22"/>
                <w:szCs w:val="22"/>
              </w:rPr>
              <w:t>、</w:t>
            </w:r>
            <w:r>
              <w:rPr>
                <w:rFonts w:ascii="宋体" w:hAnsi="宋体" w:cs="宋体" w:hint="eastAsia"/>
                <w:sz w:val="22"/>
                <w:szCs w:val="22"/>
              </w:rPr>
              <w:t>MAC</w:t>
            </w:r>
            <w:r>
              <w:rPr>
                <w:rFonts w:ascii="宋体" w:hAnsi="宋体" w:cs="宋体" w:hint="eastAsia"/>
                <w:sz w:val="22"/>
                <w:szCs w:val="22"/>
              </w:rPr>
              <w:t>、</w:t>
            </w:r>
            <w:r>
              <w:rPr>
                <w:rFonts w:ascii="宋体" w:hAnsi="宋体" w:cs="宋体" w:hint="eastAsia"/>
                <w:sz w:val="22"/>
                <w:szCs w:val="22"/>
              </w:rPr>
              <w:t>WLAN</w:t>
            </w:r>
            <w:r>
              <w:rPr>
                <w:rFonts w:ascii="宋体" w:hAnsi="宋体" w:cs="宋体" w:hint="eastAsia"/>
                <w:sz w:val="22"/>
                <w:szCs w:val="22"/>
              </w:rPr>
              <w:t>等元素的绑定信息，保证只有合法的用户才能进入网络；</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7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实验无线接入设备</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color w:val="FF0000"/>
                <w:sz w:val="22"/>
                <w:szCs w:val="22"/>
              </w:rPr>
            </w:pPr>
            <w:r>
              <w:rPr>
                <w:rFonts w:ascii="宋体" w:hAnsi="宋体" w:cs="宋体" w:hint="eastAsia"/>
                <w:sz w:val="22"/>
                <w:szCs w:val="22"/>
              </w:rPr>
              <w:t>1</w:t>
            </w:r>
            <w:r>
              <w:rPr>
                <w:rFonts w:ascii="宋体" w:hAnsi="宋体" w:cs="宋体" w:hint="eastAsia"/>
                <w:sz w:val="22"/>
                <w:szCs w:val="22"/>
              </w:rPr>
              <w:t>．整机最大接入速率≥</w:t>
            </w:r>
            <w:r>
              <w:rPr>
                <w:rFonts w:ascii="宋体" w:hAnsi="宋体" w:cs="宋体" w:hint="eastAsia"/>
                <w:sz w:val="22"/>
                <w:szCs w:val="22"/>
              </w:rPr>
              <w:t>3.7Gbps</w:t>
            </w:r>
            <w:r>
              <w:rPr>
                <w:rFonts w:ascii="宋体" w:hAnsi="宋体" w:cs="宋体" w:hint="eastAsia"/>
                <w:sz w:val="22"/>
                <w:szCs w:val="22"/>
              </w:rPr>
              <w:t>，</w:t>
            </w:r>
            <w:r>
              <w:t>1</w:t>
            </w:r>
            <w:r>
              <w:rPr>
                <w:rFonts w:hint="eastAsia"/>
              </w:rPr>
              <w:t>个</w:t>
            </w:r>
            <w:r>
              <w:rPr>
                <w:rFonts w:hint="eastAsia"/>
              </w:rPr>
              <w:t>2</w:t>
            </w:r>
            <w:r>
              <w:t>.5G 1</w:t>
            </w:r>
            <w:r>
              <w:rPr>
                <w:rFonts w:hint="eastAsia"/>
              </w:rPr>
              <w:t>个</w:t>
            </w:r>
            <w:proofErr w:type="gramStart"/>
            <w:r>
              <w:rPr>
                <w:rFonts w:hint="eastAsia"/>
              </w:rPr>
              <w:t>千兆电口</w:t>
            </w:r>
            <w:proofErr w:type="gramEnd"/>
          </w:p>
          <w:p w:rsidR="002D1513" w:rsidRDefault="00C57F12">
            <w:pPr>
              <w:wordWrap w:val="0"/>
              <w:spacing w:line="360" w:lineRule="exact"/>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设备精巧美观，支持吸顶、壁挂等安装方式，要求所投产</w:t>
            </w:r>
            <w:proofErr w:type="gramStart"/>
            <w:r>
              <w:rPr>
                <w:rFonts w:ascii="宋体" w:hAnsi="宋体" w:cs="宋体" w:hint="eastAsia"/>
                <w:sz w:val="22"/>
                <w:szCs w:val="22"/>
              </w:rPr>
              <w:t>品支持</w:t>
            </w:r>
            <w:proofErr w:type="gramEnd"/>
            <w:r>
              <w:rPr>
                <w:rFonts w:ascii="宋体" w:hAnsi="宋体" w:cs="宋体" w:hint="eastAsia"/>
                <w:sz w:val="22"/>
                <w:szCs w:val="22"/>
              </w:rPr>
              <w:t>WPA3</w:t>
            </w:r>
            <w:r>
              <w:rPr>
                <w:rFonts w:ascii="宋体" w:hAnsi="宋体" w:cs="宋体" w:hint="eastAsia"/>
                <w:sz w:val="22"/>
                <w:szCs w:val="22"/>
              </w:rPr>
              <w:t>安全标准；</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为快速建立高度隔离的安全网络，设备应支持实现</w:t>
            </w:r>
            <w:r>
              <w:rPr>
                <w:rFonts w:ascii="宋体" w:hAnsi="宋体" w:cs="宋体" w:hint="eastAsia"/>
                <w:sz w:val="22"/>
                <w:szCs w:val="22"/>
              </w:rPr>
              <w:t>AP</w:t>
            </w:r>
            <w:r>
              <w:rPr>
                <w:rFonts w:ascii="宋体" w:hAnsi="宋体" w:cs="宋体" w:hint="eastAsia"/>
                <w:sz w:val="22"/>
                <w:szCs w:val="22"/>
              </w:rPr>
              <w:t>虚拟化功能，实现一台</w:t>
            </w:r>
            <w:r>
              <w:rPr>
                <w:rFonts w:ascii="宋体" w:hAnsi="宋体" w:cs="宋体" w:hint="eastAsia"/>
                <w:sz w:val="22"/>
                <w:szCs w:val="22"/>
              </w:rPr>
              <w:t>AP</w:t>
            </w:r>
            <w:r>
              <w:rPr>
                <w:rFonts w:ascii="宋体" w:hAnsi="宋体" w:cs="宋体" w:hint="eastAsia"/>
                <w:sz w:val="22"/>
                <w:szCs w:val="22"/>
              </w:rPr>
              <w:t>虚拟为多台</w:t>
            </w:r>
            <w:r>
              <w:rPr>
                <w:rFonts w:ascii="宋体" w:hAnsi="宋体" w:cs="宋体" w:hint="eastAsia"/>
                <w:sz w:val="22"/>
                <w:szCs w:val="22"/>
              </w:rPr>
              <w:t>AP</w:t>
            </w:r>
            <w:r>
              <w:rPr>
                <w:rFonts w:ascii="宋体" w:hAnsi="宋体" w:cs="宋体" w:hint="eastAsia"/>
                <w:sz w:val="22"/>
                <w:szCs w:val="22"/>
              </w:rPr>
              <w:t>，分别受不同</w:t>
            </w:r>
            <w:r>
              <w:rPr>
                <w:rFonts w:ascii="宋体" w:hAnsi="宋体" w:cs="宋体" w:hint="eastAsia"/>
                <w:sz w:val="22"/>
                <w:szCs w:val="22"/>
              </w:rPr>
              <w:t>AC</w:t>
            </w:r>
            <w:r>
              <w:rPr>
                <w:rFonts w:ascii="宋体" w:hAnsi="宋体" w:cs="宋体" w:hint="eastAsia"/>
                <w:sz w:val="22"/>
                <w:szCs w:val="22"/>
              </w:rPr>
              <w:t>设备独立管理，互不影响；</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所投</w:t>
            </w:r>
            <w:r>
              <w:rPr>
                <w:rFonts w:ascii="宋体" w:hAnsi="宋体" w:cs="宋体" w:hint="eastAsia"/>
                <w:sz w:val="22"/>
                <w:szCs w:val="22"/>
              </w:rPr>
              <w:t>AP</w:t>
            </w:r>
            <w:r>
              <w:rPr>
                <w:rFonts w:ascii="宋体" w:hAnsi="宋体" w:cs="宋体" w:hint="eastAsia"/>
                <w:sz w:val="22"/>
                <w:szCs w:val="22"/>
              </w:rPr>
              <w:t>内置探针功能，能够对覆盖范围的终端</w:t>
            </w:r>
            <w:r>
              <w:rPr>
                <w:rFonts w:ascii="宋体" w:hAnsi="宋体" w:cs="宋体" w:hint="eastAsia"/>
                <w:sz w:val="22"/>
                <w:szCs w:val="22"/>
              </w:rPr>
              <w:t>MAC</w:t>
            </w:r>
            <w:r>
              <w:rPr>
                <w:rFonts w:ascii="宋体" w:hAnsi="宋体" w:cs="宋体" w:hint="eastAsia"/>
                <w:sz w:val="22"/>
                <w:szCs w:val="22"/>
              </w:rPr>
              <w:t>信息进行检测；</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所投</w:t>
            </w:r>
            <w:r>
              <w:rPr>
                <w:rFonts w:ascii="宋体" w:hAnsi="宋体" w:cs="宋体" w:hint="eastAsia"/>
                <w:sz w:val="22"/>
                <w:szCs w:val="22"/>
              </w:rPr>
              <w:t>AP</w:t>
            </w:r>
            <w:r>
              <w:rPr>
                <w:rFonts w:ascii="宋体" w:hAnsi="宋体" w:cs="宋体" w:hint="eastAsia"/>
                <w:sz w:val="22"/>
                <w:szCs w:val="22"/>
              </w:rPr>
              <w:t>具有</w:t>
            </w:r>
            <w:r>
              <w:rPr>
                <w:rFonts w:ascii="宋体" w:hAnsi="宋体" w:cs="宋体" w:hint="eastAsia"/>
                <w:sz w:val="22"/>
                <w:szCs w:val="22"/>
              </w:rPr>
              <w:t>WLAN</w:t>
            </w:r>
            <w:proofErr w:type="gramStart"/>
            <w:r>
              <w:rPr>
                <w:rFonts w:ascii="宋体" w:hAnsi="宋体" w:cs="宋体" w:hint="eastAsia"/>
                <w:sz w:val="22"/>
                <w:szCs w:val="22"/>
              </w:rPr>
              <w:t>自动网优功能</w:t>
            </w:r>
            <w:proofErr w:type="gramEnd"/>
            <w:r>
              <w:rPr>
                <w:rFonts w:ascii="宋体" w:hAnsi="宋体" w:cs="宋体" w:hint="eastAsia"/>
                <w:sz w:val="22"/>
                <w:szCs w:val="22"/>
              </w:rPr>
              <w:t>，不借助任何网络优化软件，仅通过</w:t>
            </w:r>
            <w:r>
              <w:rPr>
                <w:rFonts w:ascii="宋体" w:hAnsi="宋体" w:cs="宋体" w:hint="eastAsia"/>
                <w:sz w:val="22"/>
                <w:szCs w:val="22"/>
              </w:rPr>
              <w:t>AP</w:t>
            </w:r>
            <w:r>
              <w:rPr>
                <w:rFonts w:ascii="宋体" w:hAnsi="宋体" w:cs="宋体" w:hint="eastAsia"/>
                <w:sz w:val="22"/>
                <w:szCs w:val="22"/>
              </w:rPr>
              <w:t>配置进行无线网络优化，降低无线网络中的频段干扰；</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lastRenderedPageBreak/>
              <w:t>6.</w:t>
            </w:r>
            <w:r>
              <w:rPr>
                <w:rFonts w:ascii="宋体" w:hAnsi="宋体" w:cs="宋体" w:hint="eastAsia"/>
                <w:sz w:val="22"/>
                <w:szCs w:val="22"/>
              </w:rPr>
              <w:t>为避免无线网络中私接非法</w:t>
            </w:r>
            <w:r>
              <w:rPr>
                <w:rFonts w:ascii="宋体" w:hAnsi="宋体" w:cs="宋体" w:hint="eastAsia"/>
                <w:sz w:val="22"/>
                <w:szCs w:val="22"/>
              </w:rPr>
              <w:t>AP</w:t>
            </w:r>
            <w:r>
              <w:rPr>
                <w:rFonts w:ascii="宋体" w:hAnsi="宋体" w:cs="宋体" w:hint="eastAsia"/>
                <w:sz w:val="22"/>
                <w:szCs w:val="22"/>
              </w:rPr>
              <w:t>的影响，设备应支持</w:t>
            </w:r>
            <w:r>
              <w:rPr>
                <w:rFonts w:ascii="宋体" w:hAnsi="宋体" w:cs="宋体" w:hint="eastAsia"/>
                <w:sz w:val="22"/>
                <w:szCs w:val="22"/>
              </w:rPr>
              <w:t>802.11w</w:t>
            </w:r>
            <w:r>
              <w:rPr>
                <w:rFonts w:ascii="宋体" w:hAnsi="宋体" w:cs="宋体" w:hint="eastAsia"/>
                <w:sz w:val="22"/>
                <w:szCs w:val="22"/>
              </w:rPr>
              <w:t>防御</w:t>
            </w:r>
            <w:proofErr w:type="spellStart"/>
            <w:r>
              <w:rPr>
                <w:rFonts w:ascii="宋体" w:hAnsi="宋体" w:cs="宋体" w:hint="eastAsia"/>
                <w:sz w:val="22"/>
                <w:szCs w:val="22"/>
              </w:rPr>
              <w:t>Deauth</w:t>
            </w:r>
            <w:proofErr w:type="spellEnd"/>
            <w:r>
              <w:rPr>
                <w:rFonts w:ascii="宋体" w:hAnsi="宋体" w:cs="宋体" w:hint="eastAsia"/>
                <w:sz w:val="22"/>
                <w:szCs w:val="22"/>
              </w:rPr>
              <w:t>攻击功能，保证终端正常关联使用；</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支持</w:t>
            </w:r>
            <w:r>
              <w:rPr>
                <w:rFonts w:ascii="宋体" w:hAnsi="宋体" w:cs="宋体" w:hint="eastAsia"/>
                <w:sz w:val="22"/>
                <w:szCs w:val="22"/>
              </w:rPr>
              <w:t>1024QAM</w:t>
            </w:r>
            <w:r>
              <w:rPr>
                <w:rFonts w:ascii="宋体" w:hAnsi="宋体" w:cs="宋体" w:hint="eastAsia"/>
                <w:sz w:val="22"/>
                <w:szCs w:val="22"/>
              </w:rPr>
              <w:t>调制解调方式，支持</w:t>
            </w:r>
            <w:r>
              <w:rPr>
                <w:rFonts w:ascii="宋体" w:hAnsi="宋体" w:cs="宋体" w:hint="eastAsia"/>
                <w:sz w:val="22"/>
                <w:szCs w:val="22"/>
              </w:rPr>
              <w:t>Long GI</w:t>
            </w:r>
            <w:r>
              <w:rPr>
                <w:rFonts w:ascii="宋体" w:hAnsi="宋体" w:cs="宋体" w:hint="eastAsia"/>
                <w:sz w:val="22"/>
                <w:szCs w:val="22"/>
              </w:rPr>
              <w:t>配置；</w:t>
            </w:r>
          </w:p>
          <w:p w:rsidR="002D1513" w:rsidRDefault="00C57F12">
            <w:pPr>
              <w:widowControl/>
              <w:jc w:val="left"/>
              <w:textAlignment w:val="center"/>
              <w:rPr>
                <w:rFonts w:ascii="宋体" w:hAnsi="宋体" w:cs="宋体"/>
                <w:color w:val="000000"/>
                <w:sz w:val="20"/>
                <w:szCs w:val="20"/>
              </w:rPr>
            </w:pPr>
            <w:r>
              <w:rPr>
                <w:rFonts w:ascii="宋体" w:hAnsi="宋体" w:cs="宋体" w:hint="eastAsia"/>
                <w:sz w:val="22"/>
                <w:szCs w:val="22"/>
              </w:rPr>
              <w:t>8.</w:t>
            </w:r>
            <w:r>
              <w:rPr>
                <w:rFonts w:ascii="宋体" w:hAnsi="宋体" w:cs="宋体" w:hint="eastAsia"/>
                <w:sz w:val="22"/>
                <w:szCs w:val="22"/>
              </w:rPr>
              <w:t>每台需配置</w:t>
            </w:r>
            <w:r>
              <w:rPr>
                <w:rFonts w:ascii="宋体" w:hAnsi="宋体" w:cs="宋体" w:hint="eastAsia"/>
                <w:sz w:val="22"/>
                <w:szCs w:val="22"/>
              </w:rPr>
              <w:t>1</w:t>
            </w:r>
            <w:r>
              <w:rPr>
                <w:rFonts w:ascii="宋体" w:hAnsi="宋体" w:cs="宋体" w:hint="eastAsia"/>
                <w:sz w:val="22"/>
                <w:szCs w:val="22"/>
              </w:rPr>
              <w:t>块单端口以太网供电适配器（千兆端口、支持</w:t>
            </w:r>
            <w:r>
              <w:rPr>
                <w:rFonts w:ascii="宋体" w:hAnsi="宋体" w:cs="宋体" w:hint="eastAsia"/>
                <w:sz w:val="22"/>
                <w:szCs w:val="22"/>
              </w:rPr>
              <w:t>802.3at</w:t>
            </w:r>
            <w:r>
              <w:rPr>
                <w:rFonts w:ascii="宋体" w:hAnsi="宋体" w:cs="宋体" w:hint="eastAsia"/>
                <w:sz w:val="22"/>
                <w:szCs w:val="22"/>
              </w:rPr>
              <w:t>协议标准供电）。</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15</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5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实验防火墙</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为保证防火墙运行的稳定性和处理能力，要求设备采用非</w:t>
            </w:r>
            <w:r>
              <w:rPr>
                <w:rFonts w:ascii="宋体" w:hAnsi="宋体" w:cs="宋体" w:hint="eastAsia"/>
                <w:color w:val="000000"/>
                <w:kern w:val="0"/>
                <w:sz w:val="20"/>
                <w:szCs w:val="20"/>
              </w:rPr>
              <w:t>X86</w:t>
            </w:r>
            <w:r>
              <w:rPr>
                <w:rFonts w:ascii="宋体" w:hAnsi="宋体" w:cs="宋体" w:hint="eastAsia"/>
                <w:color w:val="000000"/>
                <w:kern w:val="0"/>
                <w:sz w:val="20"/>
                <w:szCs w:val="20"/>
              </w:rPr>
              <w:t>架构对各项安全功能进行加速优化处理；</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系统具有良好的可扩展性，能够扩展支持病毒防御、入侵防御、应用识别、垃圾邮件过滤、文件防泄漏、上网行为管理、</w:t>
            </w:r>
            <w:r>
              <w:rPr>
                <w:rFonts w:ascii="宋体" w:hAnsi="宋体" w:cs="宋体" w:hint="eastAsia"/>
                <w:color w:val="000000"/>
                <w:kern w:val="0"/>
                <w:sz w:val="20"/>
                <w:szCs w:val="20"/>
              </w:rPr>
              <w:t>APT</w:t>
            </w:r>
            <w:r>
              <w:rPr>
                <w:rFonts w:ascii="宋体" w:hAnsi="宋体" w:cs="宋体" w:hint="eastAsia"/>
                <w:color w:val="000000"/>
                <w:kern w:val="0"/>
                <w:sz w:val="20"/>
                <w:szCs w:val="20"/>
              </w:rPr>
              <w:t>防御、僵尸主机检测、</w:t>
            </w:r>
            <w:r>
              <w:rPr>
                <w:rFonts w:ascii="宋体" w:hAnsi="宋体" w:cs="宋体" w:hint="eastAsia"/>
                <w:color w:val="000000"/>
                <w:kern w:val="0"/>
                <w:sz w:val="20"/>
                <w:szCs w:val="20"/>
              </w:rPr>
              <w:t>IPSEC VPN</w:t>
            </w:r>
            <w:r>
              <w:rPr>
                <w:rFonts w:ascii="宋体" w:hAnsi="宋体" w:cs="宋体" w:hint="eastAsia"/>
                <w:color w:val="000000"/>
                <w:kern w:val="0"/>
                <w:sz w:val="20"/>
                <w:szCs w:val="20"/>
              </w:rPr>
              <w:t>与</w:t>
            </w:r>
            <w:r>
              <w:rPr>
                <w:rFonts w:ascii="宋体" w:hAnsi="宋体" w:cs="宋体" w:hint="eastAsia"/>
                <w:color w:val="000000"/>
                <w:kern w:val="0"/>
                <w:sz w:val="20"/>
                <w:szCs w:val="20"/>
              </w:rPr>
              <w:t>SSL VPN</w:t>
            </w:r>
            <w:r>
              <w:rPr>
                <w:rFonts w:ascii="宋体" w:hAnsi="宋体" w:cs="宋体" w:hint="eastAsia"/>
                <w:color w:val="000000"/>
                <w:kern w:val="0"/>
                <w:sz w:val="20"/>
                <w:szCs w:val="20"/>
              </w:rPr>
              <w:t>等功能；</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要求固化</w:t>
            </w:r>
            <w:proofErr w:type="gramStart"/>
            <w:r>
              <w:rPr>
                <w:rFonts w:ascii="宋体" w:hAnsi="宋体" w:cs="宋体" w:hint="eastAsia"/>
                <w:color w:val="000000"/>
                <w:kern w:val="0"/>
                <w:sz w:val="20"/>
                <w:szCs w:val="20"/>
              </w:rPr>
              <w:t>千兆电口</w:t>
            </w:r>
            <w:proofErr w:type="gramEnd"/>
            <w:r>
              <w:rPr>
                <w:rFonts w:ascii="宋体" w:hAnsi="宋体" w:cs="宋体" w:hint="eastAsia"/>
                <w:color w:val="000000"/>
                <w:kern w:val="0"/>
                <w:sz w:val="20"/>
                <w:szCs w:val="20"/>
              </w:rPr>
              <w:t>数量≥</w:t>
            </w:r>
            <w:r>
              <w:rPr>
                <w:rFonts w:ascii="宋体" w:hAnsi="宋体" w:cs="宋体" w:hint="eastAsia"/>
                <w:color w:val="000000"/>
                <w:kern w:val="0"/>
                <w:sz w:val="20"/>
                <w:szCs w:val="20"/>
              </w:rPr>
              <w:t>10</w:t>
            </w:r>
            <w:r>
              <w:rPr>
                <w:rFonts w:ascii="宋体" w:hAnsi="宋体" w:cs="宋体" w:hint="eastAsia"/>
                <w:color w:val="000000"/>
                <w:kern w:val="0"/>
                <w:sz w:val="20"/>
                <w:szCs w:val="20"/>
              </w:rPr>
              <w:t>个；为保障接口稳定性，所投产品是固化接口。</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三层网络吞吐≥</w:t>
            </w:r>
            <w:r>
              <w:rPr>
                <w:rFonts w:ascii="宋体" w:hAnsi="宋体" w:cs="宋体" w:hint="eastAsia"/>
                <w:color w:val="000000"/>
                <w:kern w:val="0"/>
                <w:sz w:val="20"/>
                <w:szCs w:val="20"/>
              </w:rPr>
              <w:t xml:space="preserve">2Gbps </w:t>
            </w:r>
            <w:r>
              <w:rPr>
                <w:rFonts w:ascii="宋体" w:hAnsi="宋体" w:cs="宋体" w:hint="eastAsia"/>
                <w:color w:val="000000"/>
                <w:kern w:val="0"/>
                <w:sz w:val="20"/>
                <w:szCs w:val="20"/>
              </w:rPr>
              <w:t>，</w:t>
            </w:r>
            <w:r>
              <w:rPr>
                <w:rFonts w:ascii="宋体" w:hAnsi="宋体" w:cs="宋体" w:hint="eastAsia"/>
                <w:color w:val="000000"/>
                <w:kern w:val="0"/>
                <w:sz w:val="20"/>
                <w:szCs w:val="20"/>
              </w:rPr>
              <w:t>IPS</w:t>
            </w:r>
            <w:r>
              <w:rPr>
                <w:rFonts w:ascii="宋体" w:hAnsi="宋体" w:cs="宋体" w:hint="eastAsia"/>
                <w:color w:val="000000"/>
                <w:kern w:val="0"/>
                <w:sz w:val="20"/>
                <w:szCs w:val="20"/>
              </w:rPr>
              <w:t>吞吐量≥</w:t>
            </w:r>
            <w:r>
              <w:rPr>
                <w:rFonts w:ascii="宋体" w:hAnsi="宋体" w:cs="宋体" w:hint="eastAsia"/>
                <w:color w:val="000000"/>
                <w:kern w:val="0"/>
                <w:sz w:val="20"/>
                <w:szCs w:val="20"/>
              </w:rPr>
              <w:t>500Mbps</w:t>
            </w:r>
            <w:r>
              <w:rPr>
                <w:rFonts w:ascii="宋体" w:hAnsi="宋体" w:cs="宋体" w:hint="eastAsia"/>
                <w:color w:val="000000"/>
                <w:kern w:val="0"/>
                <w:sz w:val="20"/>
                <w:szCs w:val="20"/>
              </w:rPr>
              <w:t>，最大并发连接≥</w:t>
            </w:r>
            <w:r>
              <w:rPr>
                <w:rFonts w:ascii="宋体" w:hAnsi="宋体" w:cs="宋体" w:hint="eastAsia"/>
                <w:color w:val="000000"/>
                <w:kern w:val="0"/>
                <w:sz w:val="20"/>
                <w:szCs w:val="20"/>
              </w:rPr>
              <w:t>100</w:t>
            </w:r>
            <w:r>
              <w:rPr>
                <w:rFonts w:ascii="宋体" w:hAnsi="宋体" w:cs="宋体" w:hint="eastAsia"/>
                <w:color w:val="000000"/>
                <w:kern w:val="0"/>
                <w:sz w:val="20"/>
                <w:szCs w:val="20"/>
              </w:rPr>
              <w:t>万，最大新建连接≥</w:t>
            </w:r>
            <w:r>
              <w:rPr>
                <w:rFonts w:ascii="宋体" w:hAnsi="宋体" w:cs="宋体" w:hint="eastAsia"/>
                <w:color w:val="000000"/>
                <w:kern w:val="0"/>
                <w:sz w:val="20"/>
                <w:szCs w:val="20"/>
              </w:rPr>
              <w:t>10000</w:t>
            </w:r>
            <w:r>
              <w:rPr>
                <w:rFonts w:ascii="宋体" w:hAnsi="宋体" w:cs="宋体" w:hint="eastAsia"/>
                <w:color w:val="000000"/>
                <w:kern w:val="0"/>
                <w:sz w:val="20"/>
                <w:szCs w:val="20"/>
              </w:rPr>
              <w:t>；</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5.IPSEC VPN</w:t>
            </w:r>
            <w:r>
              <w:rPr>
                <w:rFonts w:ascii="宋体" w:hAnsi="宋体" w:cs="宋体" w:hint="eastAsia"/>
                <w:color w:val="000000"/>
                <w:kern w:val="0"/>
                <w:sz w:val="20"/>
                <w:szCs w:val="20"/>
              </w:rPr>
              <w:t>隧道数≥</w:t>
            </w:r>
            <w:r>
              <w:rPr>
                <w:rFonts w:ascii="宋体" w:hAnsi="宋体" w:cs="宋体" w:hint="eastAsia"/>
                <w:color w:val="000000"/>
                <w:kern w:val="0"/>
                <w:sz w:val="20"/>
                <w:szCs w:val="20"/>
              </w:rPr>
              <w:t>200</w:t>
            </w:r>
            <w:r>
              <w:rPr>
                <w:rFonts w:ascii="宋体" w:hAnsi="宋体" w:cs="宋体" w:hint="eastAsia"/>
                <w:color w:val="000000"/>
                <w:kern w:val="0"/>
                <w:sz w:val="20"/>
                <w:szCs w:val="20"/>
              </w:rPr>
              <w:t>，设备本身要求自带</w:t>
            </w:r>
            <w:r>
              <w:rPr>
                <w:rFonts w:ascii="宋体" w:hAnsi="宋体" w:cs="宋体" w:hint="eastAsia"/>
                <w:color w:val="000000"/>
                <w:kern w:val="0"/>
                <w:sz w:val="20"/>
                <w:szCs w:val="20"/>
              </w:rPr>
              <w:t>200</w:t>
            </w:r>
            <w:r>
              <w:rPr>
                <w:rFonts w:ascii="宋体" w:hAnsi="宋体" w:cs="宋体" w:hint="eastAsia"/>
                <w:color w:val="000000"/>
                <w:kern w:val="0"/>
                <w:sz w:val="20"/>
                <w:szCs w:val="20"/>
              </w:rPr>
              <w:t>个</w:t>
            </w:r>
            <w:r>
              <w:rPr>
                <w:rFonts w:ascii="宋体" w:hAnsi="宋体" w:cs="宋体" w:hint="eastAsia"/>
                <w:color w:val="000000"/>
                <w:kern w:val="0"/>
                <w:sz w:val="20"/>
                <w:szCs w:val="20"/>
              </w:rPr>
              <w:t xml:space="preserve"> IPSec VPN</w:t>
            </w:r>
            <w:r>
              <w:rPr>
                <w:rFonts w:ascii="宋体" w:hAnsi="宋体" w:cs="宋体" w:hint="eastAsia"/>
                <w:color w:val="000000"/>
                <w:kern w:val="0"/>
                <w:sz w:val="20"/>
                <w:szCs w:val="20"/>
              </w:rPr>
              <w:t>授权；</w:t>
            </w:r>
            <w:r>
              <w:rPr>
                <w:rFonts w:ascii="宋体" w:hAnsi="宋体" w:cs="宋体" w:hint="eastAsia"/>
                <w:color w:val="000000"/>
                <w:kern w:val="0"/>
                <w:sz w:val="20"/>
                <w:szCs w:val="20"/>
              </w:rPr>
              <w:t>SSL VPN</w:t>
            </w:r>
            <w:r>
              <w:rPr>
                <w:rFonts w:ascii="宋体" w:hAnsi="宋体" w:cs="宋体" w:hint="eastAsia"/>
                <w:color w:val="000000"/>
                <w:kern w:val="0"/>
                <w:sz w:val="20"/>
                <w:szCs w:val="20"/>
              </w:rPr>
              <w:t>并发用户数≥</w:t>
            </w:r>
            <w:r>
              <w:rPr>
                <w:rFonts w:ascii="宋体" w:hAnsi="宋体" w:cs="宋体" w:hint="eastAsia"/>
                <w:color w:val="000000"/>
                <w:kern w:val="0"/>
                <w:sz w:val="20"/>
                <w:szCs w:val="20"/>
              </w:rPr>
              <w:t>100</w:t>
            </w:r>
            <w:r>
              <w:rPr>
                <w:rFonts w:ascii="宋体" w:hAnsi="宋体" w:cs="宋体" w:hint="eastAsia"/>
                <w:color w:val="000000"/>
                <w:kern w:val="0"/>
                <w:sz w:val="20"/>
                <w:szCs w:val="20"/>
              </w:rPr>
              <w:t>，设备本身要求自带</w:t>
            </w:r>
            <w:r>
              <w:rPr>
                <w:rFonts w:ascii="宋体" w:hAnsi="宋体" w:cs="宋体" w:hint="eastAsia"/>
                <w:color w:val="000000"/>
                <w:kern w:val="0"/>
                <w:sz w:val="20"/>
                <w:szCs w:val="20"/>
              </w:rPr>
              <w:t>100</w:t>
            </w:r>
            <w:r>
              <w:rPr>
                <w:rFonts w:ascii="宋体" w:hAnsi="宋体" w:cs="宋体" w:hint="eastAsia"/>
                <w:color w:val="000000"/>
                <w:kern w:val="0"/>
                <w:sz w:val="20"/>
                <w:szCs w:val="20"/>
              </w:rPr>
              <w:t>个</w:t>
            </w:r>
            <w:r>
              <w:rPr>
                <w:rFonts w:ascii="宋体" w:hAnsi="宋体" w:cs="宋体" w:hint="eastAsia"/>
                <w:color w:val="000000"/>
                <w:kern w:val="0"/>
                <w:sz w:val="20"/>
                <w:szCs w:val="20"/>
              </w:rPr>
              <w:t xml:space="preserve"> SSL VPN</w:t>
            </w:r>
            <w:r>
              <w:rPr>
                <w:rFonts w:ascii="宋体" w:hAnsi="宋体" w:cs="宋体" w:hint="eastAsia"/>
                <w:color w:val="000000"/>
                <w:kern w:val="0"/>
                <w:sz w:val="20"/>
                <w:szCs w:val="20"/>
              </w:rPr>
              <w:t>授权；</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支持路由模式、透明（网桥模式）、混合模式；</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w:t>
            </w:r>
            <w:r>
              <w:rPr>
                <w:rFonts w:ascii="宋体" w:hAnsi="宋体" w:cs="宋体" w:hint="eastAsia"/>
                <w:color w:val="000000"/>
                <w:kern w:val="0"/>
                <w:sz w:val="20"/>
                <w:szCs w:val="20"/>
              </w:rPr>
              <w:t>要求支持虚拟防火墙，支持同一个网口用于多个虚拟防火墙支持虚拟系统技术，且每个虚拟防火墙独立管理；</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w:t>
            </w:r>
            <w:r>
              <w:rPr>
                <w:rFonts w:ascii="宋体" w:hAnsi="宋体" w:cs="宋体" w:hint="eastAsia"/>
                <w:color w:val="000000"/>
                <w:kern w:val="0"/>
                <w:sz w:val="20"/>
                <w:szCs w:val="20"/>
              </w:rPr>
              <w:t>为保障不同业务不同安全策略，要求支持单独为每个虚拟防火墙设置会话数、策略数、用户数、</w:t>
            </w:r>
            <w:r>
              <w:rPr>
                <w:rFonts w:ascii="宋体" w:hAnsi="宋体" w:cs="宋体" w:hint="eastAsia"/>
                <w:color w:val="000000"/>
                <w:kern w:val="0"/>
                <w:sz w:val="20"/>
                <w:szCs w:val="20"/>
              </w:rPr>
              <w:t>IPSECVPN</w:t>
            </w:r>
            <w:r>
              <w:rPr>
                <w:rFonts w:ascii="宋体" w:hAnsi="宋体" w:cs="宋体" w:hint="eastAsia"/>
                <w:color w:val="000000"/>
                <w:kern w:val="0"/>
                <w:sz w:val="20"/>
                <w:szCs w:val="20"/>
              </w:rPr>
              <w:t>隧道</w:t>
            </w:r>
            <w:r>
              <w:rPr>
                <w:rFonts w:ascii="宋体" w:hAnsi="宋体" w:cs="宋体" w:hint="eastAsia"/>
                <w:color w:val="000000"/>
                <w:kern w:val="0"/>
                <w:sz w:val="20"/>
                <w:szCs w:val="20"/>
              </w:rPr>
              <w:t>数、硬盘空间使用量等，进行按需分配；</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w:t>
            </w:r>
            <w:r>
              <w:rPr>
                <w:rFonts w:ascii="宋体" w:hAnsi="宋体" w:cs="宋体" w:hint="eastAsia"/>
                <w:color w:val="000000"/>
                <w:kern w:val="0"/>
                <w:sz w:val="20"/>
                <w:szCs w:val="20"/>
              </w:rPr>
              <w:t>支持</w:t>
            </w:r>
            <w:r>
              <w:rPr>
                <w:rFonts w:ascii="宋体" w:hAnsi="宋体" w:cs="宋体" w:hint="eastAsia"/>
                <w:color w:val="000000"/>
                <w:kern w:val="0"/>
                <w:sz w:val="20"/>
                <w:szCs w:val="20"/>
              </w:rPr>
              <w:t>SD-WAN</w:t>
            </w:r>
            <w:r>
              <w:rPr>
                <w:rFonts w:ascii="宋体" w:hAnsi="宋体" w:cs="宋体" w:hint="eastAsia"/>
                <w:color w:val="000000"/>
                <w:kern w:val="0"/>
                <w:sz w:val="20"/>
                <w:szCs w:val="20"/>
              </w:rPr>
              <w:t>功能，支持基于用户、用户组的</w:t>
            </w:r>
            <w:r>
              <w:rPr>
                <w:rFonts w:ascii="宋体" w:hAnsi="宋体" w:cs="宋体" w:hint="eastAsia"/>
                <w:color w:val="000000"/>
                <w:kern w:val="0"/>
                <w:sz w:val="20"/>
                <w:szCs w:val="20"/>
              </w:rPr>
              <w:t>SD-WAN</w:t>
            </w:r>
            <w:r>
              <w:rPr>
                <w:rFonts w:ascii="宋体" w:hAnsi="宋体" w:cs="宋体" w:hint="eastAsia"/>
                <w:color w:val="000000"/>
                <w:kern w:val="0"/>
                <w:sz w:val="20"/>
                <w:szCs w:val="20"/>
              </w:rPr>
              <w:t>策略，包括带宽质量监控、链路优化、一键配置上线等；</w:t>
            </w:r>
          </w:p>
          <w:p w:rsidR="002D1513" w:rsidRDefault="002D1513">
            <w:pPr>
              <w:widowControl/>
              <w:jc w:val="left"/>
              <w:textAlignment w:val="center"/>
              <w:rPr>
                <w:rFonts w:ascii="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5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实验出口网关</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ordWrap w:val="0"/>
              <w:spacing w:line="360" w:lineRule="exac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支持固化</w:t>
            </w:r>
            <w:proofErr w:type="gramStart"/>
            <w:r>
              <w:rPr>
                <w:rFonts w:ascii="宋体" w:hAnsi="宋体" w:cs="宋体" w:hint="eastAsia"/>
                <w:sz w:val="22"/>
                <w:szCs w:val="22"/>
              </w:rPr>
              <w:t>千兆电口</w:t>
            </w:r>
            <w:proofErr w:type="gramEnd"/>
            <w:r>
              <w:rPr>
                <w:rFonts w:ascii="宋体" w:hAnsi="宋体" w:cs="宋体" w:hint="eastAsia"/>
                <w:sz w:val="22"/>
                <w:szCs w:val="22"/>
              </w:rPr>
              <w:t>≥</w:t>
            </w:r>
            <w:r>
              <w:rPr>
                <w:rFonts w:ascii="宋体" w:hAnsi="宋体" w:cs="宋体" w:hint="eastAsia"/>
                <w:sz w:val="22"/>
                <w:szCs w:val="22"/>
              </w:rPr>
              <w:t>8</w:t>
            </w:r>
            <w:r>
              <w:rPr>
                <w:rFonts w:ascii="宋体" w:hAnsi="宋体" w:cs="宋体" w:hint="eastAsia"/>
                <w:sz w:val="22"/>
                <w:szCs w:val="22"/>
              </w:rPr>
              <w:t>个，固化</w:t>
            </w:r>
            <w:proofErr w:type="gramStart"/>
            <w:r>
              <w:rPr>
                <w:rFonts w:ascii="宋体" w:hAnsi="宋体" w:cs="宋体" w:hint="eastAsia"/>
                <w:sz w:val="22"/>
                <w:szCs w:val="22"/>
              </w:rPr>
              <w:t>千兆光口</w:t>
            </w:r>
            <w:proofErr w:type="gramEnd"/>
            <w:r>
              <w:rPr>
                <w:rFonts w:ascii="宋体" w:hAnsi="宋体" w:cs="宋体" w:hint="eastAsia"/>
                <w:sz w:val="22"/>
                <w:szCs w:val="22"/>
              </w:rPr>
              <w:t>≥</w:t>
            </w:r>
            <w:r>
              <w:rPr>
                <w:rFonts w:ascii="宋体" w:hAnsi="宋体" w:cs="宋体" w:hint="eastAsia"/>
                <w:sz w:val="22"/>
                <w:szCs w:val="22"/>
              </w:rPr>
              <w:t>2</w:t>
            </w:r>
            <w:r>
              <w:rPr>
                <w:rFonts w:ascii="宋体" w:hAnsi="宋体" w:cs="宋体" w:hint="eastAsia"/>
                <w:sz w:val="22"/>
                <w:szCs w:val="22"/>
              </w:rPr>
              <w:t>个；</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．标准</w:t>
            </w:r>
            <w:r>
              <w:rPr>
                <w:rFonts w:ascii="宋体" w:hAnsi="宋体" w:cs="宋体" w:hint="eastAsia"/>
                <w:sz w:val="22"/>
                <w:szCs w:val="22"/>
              </w:rPr>
              <w:t>1U</w:t>
            </w:r>
            <w:r>
              <w:rPr>
                <w:rFonts w:ascii="宋体" w:hAnsi="宋体" w:cs="宋体" w:hint="eastAsia"/>
                <w:sz w:val="22"/>
                <w:szCs w:val="22"/>
              </w:rPr>
              <w:t>机箱，多核架构，支持</w:t>
            </w:r>
            <w:r>
              <w:rPr>
                <w:rFonts w:ascii="宋体" w:hAnsi="宋体" w:cs="宋体" w:hint="eastAsia"/>
                <w:sz w:val="22"/>
                <w:szCs w:val="22"/>
              </w:rPr>
              <w:t>1</w:t>
            </w:r>
            <w:r>
              <w:rPr>
                <w:rFonts w:ascii="宋体" w:hAnsi="宋体" w:cs="宋体" w:hint="eastAsia"/>
                <w:sz w:val="22"/>
                <w:szCs w:val="22"/>
              </w:rPr>
              <w:t>个电源，整机功耗低于</w:t>
            </w:r>
            <w:r>
              <w:rPr>
                <w:rFonts w:ascii="宋体" w:hAnsi="宋体" w:cs="宋体" w:hint="eastAsia"/>
                <w:sz w:val="22"/>
                <w:szCs w:val="22"/>
              </w:rPr>
              <w:t>25W</w:t>
            </w:r>
            <w:r>
              <w:rPr>
                <w:rFonts w:ascii="宋体" w:hAnsi="宋体" w:cs="宋体" w:hint="eastAsia"/>
                <w:sz w:val="22"/>
                <w:szCs w:val="22"/>
              </w:rPr>
              <w:t>；</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支持流量识别保障功能：能够精确识别网络应用，保障关键业务的系统带宽，配置应用协议库，协议识别数量≥</w:t>
            </w:r>
            <w:r>
              <w:rPr>
                <w:rFonts w:ascii="宋体" w:hAnsi="宋体" w:cs="宋体" w:hint="eastAsia"/>
                <w:sz w:val="22"/>
                <w:szCs w:val="22"/>
              </w:rPr>
              <w:t>1500</w:t>
            </w:r>
            <w:r>
              <w:rPr>
                <w:rFonts w:ascii="宋体" w:hAnsi="宋体" w:cs="宋体" w:hint="eastAsia"/>
                <w:sz w:val="22"/>
                <w:szCs w:val="22"/>
              </w:rPr>
              <w:t>种；</w:t>
            </w:r>
          </w:p>
          <w:p w:rsidR="002D1513" w:rsidRDefault="00C57F12">
            <w:pPr>
              <w:wordWrap w:val="0"/>
              <w:spacing w:line="360" w:lineRule="exact"/>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支持静态路由、</w:t>
            </w:r>
            <w:r>
              <w:rPr>
                <w:rFonts w:ascii="宋体" w:hAnsi="宋体" w:cs="宋体" w:hint="eastAsia"/>
                <w:sz w:val="22"/>
                <w:szCs w:val="22"/>
              </w:rPr>
              <w:t>RIP(V1/V2)</w:t>
            </w:r>
            <w:r>
              <w:rPr>
                <w:rFonts w:ascii="宋体" w:hAnsi="宋体" w:cs="宋体" w:hint="eastAsia"/>
                <w:sz w:val="22"/>
                <w:szCs w:val="22"/>
              </w:rPr>
              <w:t>、</w:t>
            </w:r>
            <w:proofErr w:type="spellStart"/>
            <w:r>
              <w:rPr>
                <w:rFonts w:ascii="宋体" w:hAnsi="宋体" w:cs="宋体" w:hint="eastAsia"/>
                <w:sz w:val="22"/>
                <w:szCs w:val="22"/>
              </w:rPr>
              <w:t>RIPng</w:t>
            </w:r>
            <w:proofErr w:type="spellEnd"/>
            <w:r>
              <w:rPr>
                <w:rFonts w:ascii="宋体" w:hAnsi="宋体" w:cs="宋体" w:hint="eastAsia"/>
                <w:sz w:val="22"/>
                <w:szCs w:val="22"/>
              </w:rPr>
              <w:t>、</w:t>
            </w:r>
            <w:r>
              <w:rPr>
                <w:rFonts w:ascii="宋体" w:hAnsi="宋体" w:cs="宋体" w:hint="eastAsia"/>
                <w:sz w:val="22"/>
                <w:szCs w:val="22"/>
              </w:rPr>
              <w:t>OSPFv2</w:t>
            </w:r>
            <w:r>
              <w:rPr>
                <w:rFonts w:ascii="宋体" w:hAnsi="宋体" w:cs="宋体" w:hint="eastAsia"/>
                <w:sz w:val="22"/>
                <w:szCs w:val="22"/>
              </w:rPr>
              <w:t>等多种路由协议；</w:t>
            </w:r>
          </w:p>
          <w:p w:rsidR="002D1513" w:rsidRDefault="00C57F12">
            <w:pPr>
              <w:wordWrap w:val="0"/>
              <w:spacing w:line="360" w:lineRule="exact"/>
              <w:rPr>
                <w:rFonts w:ascii="宋体" w:hAnsi="宋体" w:cs="宋体"/>
                <w:color w:val="000000"/>
                <w:sz w:val="20"/>
                <w:szCs w:val="20"/>
              </w:rPr>
            </w:pPr>
            <w:r>
              <w:rPr>
                <w:rFonts w:ascii="宋体" w:hAnsi="宋体" w:cs="宋体" w:hint="eastAsia"/>
                <w:sz w:val="22"/>
                <w:szCs w:val="22"/>
              </w:rPr>
              <w:t>5.</w:t>
            </w:r>
            <w:r>
              <w:rPr>
                <w:rFonts w:ascii="宋体" w:hAnsi="宋体" w:cs="宋体" w:hint="eastAsia"/>
                <w:sz w:val="22"/>
                <w:szCs w:val="22"/>
              </w:rPr>
              <w:t>为保证在多条外网线</w:t>
            </w:r>
            <w:proofErr w:type="gramStart"/>
            <w:r>
              <w:rPr>
                <w:rFonts w:ascii="宋体" w:hAnsi="宋体" w:cs="宋体" w:hint="eastAsia"/>
                <w:sz w:val="22"/>
                <w:szCs w:val="22"/>
              </w:rPr>
              <w:t>路情况</w:t>
            </w:r>
            <w:proofErr w:type="gramEnd"/>
            <w:r>
              <w:rPr>
                <w:rFonts w:ascii="宋体" w:hAnsi="宋体" w:cs="宋体" w:hint="eastAsia"/>
                <w:sz w:val="22"/>
                <w:szCs w:val="22"/>
              </w:rPr>
              <w:t>下带宽的合理分配使用，设备必须支持多链路负载均衡，负载</w:t>
            </w:r>
            <w:proofErr w:type="gramStart"/>
            <w:r>
              <w:rPr>
                <w:rFonts w:ascii="宋体" w:hAnsi="宋体" w:cs="宋体" w:hint="eastAsia"/>
                <w:sz w:val="22"/>
                <w:szCs w:val="22"/>
              </w:rPr>
              <w:t>均衡可基于</w:t>
            </w:r>
            <w:proofErr w:type="gramEnd"/>
            <w:r>
              <w:rPr>
                <w:rFonts w:ascii="宋体" w:hAnsi="宋体" w:cs="宋体" w:hint="eastAsia"/>
                <w:sz w:val="22"/>
                <w:szCs w:val="22"/>
              </w:rPr>
              <w:t>带宽、负载等多种方式；支持正向</w:t>
            </w:r>
            <w:r>
              <w:rPr>
                <w:rFonts w:ascii="宋体" w:hAnsi="宋体" w:cs="宋体" w:hint="eastAsia"/>
                <w:sz w:val="22"/>
                <w:szCs w:val="22"/>
              </w:rPr>
              <w:t>DNS</w:t>
            </w:r>
            <w:r>
              <w:rPr>
                <w:rFonts w:ascii="宋体" w:hAnsi="宋体" w:cs="宋体" w:hint="eastAsia"/>
                <w:sz w:val="22"/>
                <w:szCs w:val="22"/>
              </w:rPr>
              <w:t>代理功能，可根据配置实现对不同外网线路的</w:t>
            </w:r>
            <w:r>
              <w:rPr>
                <w:rFonts w:ascii="宋体" w:hAnsi="宋体" w:cs="宋体" w:hint="eastAsia"/>
                <w:sz w:val="22"/>
                <w:szCs w:val="22"/>
              </w:rPr>
              <w:t>DNS</w:t>
            </w:r>
            <w:r>
              <w:rPr>
                <w:rFonts w:ascii="宋体" w:hAnsi="宋体" w:cs="宋体" w:hint="eastAsia"/>
                <w:sz w:val="22"/>
                <w:szCs w:val="22"/>
              </w:rPr>
              <w:t>服务器地址管理；</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26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机架管理控制设备</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标准</w:t>
            </w:r>
            <w:r>
              <w:rPr>
                <w:rFonts w:ascii="宋体" w:hAnsi="宋体" w:cs="宋体" w:hint="eastAsia"/>
                <w:color w:val="000000"/>
                <w:kern w:val="0"/>
                <w:sz w:val="20"/>
                <w:szCs w:val="20"/>
              </w:rPr>
              <w:t>1U</w:t>
            </w:r>
            <w:r>
              <w:rPr>
                <w:rFonts w:ascii="宋体" w:hAnsi="宋体" w:cs="宋体" w:hint="eastAsia"/>
                <w:color w:val="000000"/>
                <w:kern w:val="0"/>
                <w:sz w:val="20"/>
                <w:szCs w:val="20"/>
              </w:rPr>
              <w:t>设备，</w:t>
            </w:r>
            <w:r>
              <w:rPr>
                <w:rFonts w:ascii="宋体" w:hAnsi="宋体" w:cs="宋体" w:hint="eastAsia"/>
                <w:color w:val="000000"/>
                <w:kern w:val="0"/>
                <w:sz w:val="20"/>
                <w:szCs w:val="20"/>
              </w:rPr>
              <w:t xml:space="preserve">19 </w:t>
            </w:r>
            <w:r>
              <w:rPr>
                <w:rFonts w:ascii="宋体" w:hAnsi="宋体" w:cs="宋体" w:hint="eastAsia"/>
                <w:color w:val="000000"/>
                <w:kern w:val="0"/>
                <w:sz w:val="20"/>
                <w:szCs w:val="20"/>
              </w:rPr>
              <w:t>寸机架；固化</w:t>
            </w:r>
            <w:r>
              <w:rPr>
                <w:rFonts w:ascii="宋体" w:hAnsi="宋体" w:cs="宋体" w:hint="eastAsia"/>
                <w:color w:val="000000"/>
                <w:kern w:val="0"/>
                <w:sz w:val="20"/>
                <w:szCs w:val="20"/>
              </w:rPr>
              <w:t xml:space="preserve"> 10/100M </w:t>
            </w:r>
            <w:r>
              <w:rPr>
                <w:rFonts w:ascii="宋体" w:hAnsi="宋体" w:cs="宋体" w:hint="eastAsia"/>
                <w:color w:val="000000"/>
                <w:kern w:val="0"/>
                <w:sz w:val="20"/>
                <w:szCs w:val="20"/>
              </w:rPr>
              <w:t>以太网接口数量≥</w:t>
            </w:r>
            <w:r>
              <w:rPr>
                <w:rFonts w:ascii="宋体" w:hAnsi="宋体" w:cs="宋体" w:hint="eastAsia"/>
                <w:color w:val="000000"/>
                <w:kern w:val="0"/>
                <w:sz w:val="20"/>
                <w:szCs w:val="20"/>
              </w:rPr>
              <w:t xml:space="preserve">2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；支持同时管理和控制的网络设备数量≥</w:t>
            </w:r>
            <w:r>
              <w:rPr>
                <w:rFonts w:ascii="宋体" w:hAnsi="宋体" w:cs="宋体" w:hint="eastAsia"/>
                <w:color w:val="000000"/>
                <w:kern w:val="0"/>
                <w:sz w:val="20"/>
                <w:szCs w:val="20"/>
              </w:rPr>
              <w:t>24</w:t>
            </w:r>
            <w:r>
              <w:rPr>
                <w:rFonts w:ascii="宋体" w:hAnsi="宋体" w:cs="宋体" w:hint="eastAsia"/>
                <w:color w:val="000000"/>
                <w:kern w:val="0"/>
                <w:sz w:val="20"/>
                <w:szCs w:val="20"/>
              </w:rPr>
              <w:t>个；</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支持对实验设备中“指定的某一台</w:t>
            </w:r>
            <w:r>
              <w:rPr>
                <w:rFonts w:ascii="宋体" w:hAnsi="宋体" w:cs="宋体" w:hint="eastAsia"/>
                <w:color w:val="000000"/>
                <w:kern w:val="0"/>
                <w:sz w:val="20"/>
                <w:szCs w:val="20"/>
              </w:rPr>
              <w:t>”“</w:t>
            </w:r>
            <w:r>
              <w:rPr>
                <w:rFonts w:ascii="宋体" w:hAnsi="宋体" w:cs="宋体" w:hint="eastAsia"/>
                <w:color w:val="000000"/>
                <w:kern w:val="0"/>
                <w:sz w:val="20"/>
                <w:szCs w:val="20"/>
              </w:rPr>
              <w:t>指定的某几台”以及“全部实验设备”配置的统一清除功能；</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支持</w:t>
            </w:r>
            <w:r>
              <w:rPr>
                <w:rFonts w:ascii="宋体" w:hAnsi="宋体" w:cs="宋体" w:hint="eastAsia"/>
                <w:color w:val="000000"/>
                <w:kern w:val="0"/>
                <w:sz w:val="20"/>
                <w:szCs w:val="20"/>
              </w:rPr>
              <w:t xml:space="preserve">Web </w:t>
            </w:r>
            <w:r>
              <w:rPr>
                <w:rFonts w:ascii="宋体" w:hAnsi="宋体" w:cs="宋体" w:hint="eastAsia"/>
                <w:color w:val="000000"/>
                <w:kern w:val="0"/>
                <w:sz w:val="20"/>
                <w:szCs w:val="20"/>
              </w:rPr>
              <w:t>方式的、简单直观的图形化管理界面；要求管理界面能够提供所连接实验设备的数量和设备型号信息；</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要求管理界面能够提供所连接实验设备是否空闲或被正被占用的信息；</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要求控制管理服务器支持管理分级授权，至少包括普通使用者和管理者权限；</w:t>
            </w:r>
          </w:p>
          <w:p w:rsidR="002D1513" w:rsidRDefault="00C57F12">
            <w:pPr>
              <w:widowControl/>
              <w:wordWrap w:val="0"/>
              <w:jc w:val="left"/>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控制管理服务器的所有接口都支持口令设置，每个接口都能够支持独立授权，从而实现对使用者</w:t>
            </w:r>
            <w:r>
              <w:rPr>
                <w:rFonts w:ascii="宋体" w:hAnsi="宋体" w:cs="宋体" w:hint="eastAsia"/>
                <w:color w:val="000000"/>
                <w:kern w:val="0"/>
                <w:sz w:val="20"/>
                <w:szCs w:val="20"/>
              </w:rPr>
              <w:t>PC</w:t>
            </w:r>
            <w:r>
              <w:rPr>
                <w:rFonts w:ascii="宋体" w:hAnsi="宋体" w:cs="宋体" w:hint="eastAsia"/>
                <w:color w:val="000000"/>
                <w:kern w:val="0"/>
                <w:sz w:val="20"/>
                <w:szCs w:val="20"/>
              </w:rPr>
              <w:t>的授权管理；</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5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拓扑连接交换机</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w:t>
            </w:r>
            <w:proofErr w:type="gramStart"/>
            <w:r>
              <w:rPr>
                <w:rFonts w:ascii="宋体" w:hAnsi="宋体" w:cs="宋体" w:hint="eastAsia"/>
                <w:color w:val="000000"/>
                <w:kern w:val="0"/>
                <w:sz w:val="20"/>
                <w:szCs w:val="20"/>
              </w:rPr>
              <w:t>百兆电口</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t>48</w:t>
            </w:r>
            <w:r>
              <w:rPr>
                <w:rFonts w:ascii="宋体" w:hAnsi="宋体" w:cs="宋体" w:hint="eastAsia"/>
                <w:color w:val="000000"/>
                <w:kern w:val="0"/>
                <w:sz w:val="20"/>
                <w:szCs w:val="20"/>
              </w:rPr>
              <w:t>个，</w:t>
            </w:r>
            <w:proofErr w:type="gramStart"/>
            <w:r>
              <w:rPr>
                <w:rFonts w:ascii="宋体" w:hAnsi="宋体" w:cs="宋体" w:hint="eastAsia"/>
                <w:color w:val="000000"/>
                <w:kern w:val="0"/>
                <w:sz w:val="20"/>
                <w:szCs w:val="20"/>
              </w:rPr>
              <w:t>千兆电口</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个，</w:t>
            </w:r>
            <w:proofErr w:type="gramStart"/>
            <w:r>
              <w:rPr>
                <w:rFonts w:ascii="宋体" w:hAnsi="宋体" w:cs="宋体" w:hint="eastAsia"/>
                <w:color w:val="000000"/>
                <w:kern w:val="0"/>
                <w:sz w:val="20"/>
                <w:szCs w:val="20"/>
              </w:rPr>
              <w:t>千兆光口</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个（非复用）；交换容量≥</w:t>
            </w:r>
            <w:r>
              <w:rPr>
                <w:rFonts w:ascii="宋体" w:hAnsi="宋体" w:cs="宋体" w:hint="eastAsia"/>
                <w:color w:val="000000"/>
                <w:kern w:val="0"/>
                <w:sz w:val="20"/>
                <w:szCs w:val="20"/>
              </w:rPr>
              <w:t>64Gbps</w:t>
            </w:r>
            <w:r>
              <w:rPr>
                <w:rFonts w:ascii="宋体" w:hAnsi="宋体" w:cs="宋体" w:hint="eastAsia"/>
                <w:color w:val="000000"/>
                <w:kern w:val="0"/>
                <w:sz w:val="20"/>
                <w:szCs w:val="20"/>
              </w:rPr>
              <w:t>，包转发率≥</w:t>
            </w:r>
            <w:r>
              <w:rPr>
                <w:rFonts w:ascii="宋体" w:hAnsi="宋体" w:cs="宋体" w:hint="eastAsia"/>
                <w:color w:val="000000"/>
                <w:kern w:val="0"/>
                <w:sz w:val="20"/>
                <w:szCs w:val="20"/>
              </w:rPr>
              <w:t>17.7Mpps</w:t>
            </w:r>
            <w:r>
              <w:rPr>
                <w:rFonts w:ascii="宋体" w:hAnsi="宋体" w:cs="宋体" w:hint="eastAsia"/>
                <w:color w:val="000000"/>
                <w:kern w:val="0"/>
                <w:sz w:val="20"/>
                <w:szCs w:val="20"/>
              </w:rPr>
              <w:t>；</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支持</w:t>
            </w:r>
            <w:r>
              <w:rPr>
                <w:rFonts w:ascii="宋体" w:hAnsi="宋体" w:cs="宋体" w:hint="eastAsia"/>
                <w:color w:val="000000"/>
                <w:kern w:val="0"/>
                <w:sz w:val="20"/>
                <w:szCs w:val="20"/>
              </w:rPr>
              <w:t>IPv4</w:t>
            </w:r>
            <w:r>
              <w:rPr>
                <w:rFonts w:ascii="宋体" w:hAnsi="宋体" w:cs="宋体" w:hint="eastAsia"/>
                <w:color w:val="000000"/>
                <w:kern w:val="0"/>
                <w:sz w:val="20"/>
                <w:szCs w:val="20"/>
              </w:rPr>
              <w:t>、</w:t>
            </w:r>
            <w:r>
              <w:rPr>
                <w:rFonts w:ascii="宋体" w:hAnsi="宋体" w:cs="宋体" w:hint="eastAsia"/>
                <w:color w:val="000000"/>
                <w:kern w:val="0"/>
                <w:sz w:val="20"/>
                <w:szCs w:val="20"/>
              </w:rPr>
              <w:t>IPv6</w:t>
            </w:r>
            <w:r>
              <w:rPr>
                <w:rFonts w:ascii="宋体" w:hAnsi="宋体" w:cs="宋体" w:hint="eastAsia"/>
                <w:color w:val="000000"/>
                <w:kern w:val="0"/>
                <w:sz w:val="20"/>
                <w:szCs w:val="20"/>
              </w:rPr>
              <w:t>静态路由，支持同时开启</w:t>
            </w:r>
            <w:r>
              <w:rPr>
                <w:rFonts w:ascii="宋体" w:hAnsi="宋体" w:cs="宋体" w:hint="eastAsia"/>
                <w:color w:val="000000"/>
                <w:kern w:val="0"/>
                <w:sz w:val="20"/>
                <w:szCs w:val="20"/>
              </w:rPr>
              <w:t>IPv4/IPv6 ACL</w:t>
            </w:r>
            <w:r>
              <w:rPr>
                <w:rFonts w:ascii="宋体" w:hAnsi="宋体" w:cs="宋体" w:hint="eastAsia"/>
                <w:color w:val="000000"/>
                <w:kern w:val="0"/>
                <w:sz w:val="20"/>
                <w:szCs w:val="20"/>
              </w:rPr>
              <w:t>，</w:t>
            </w:r>
            <w:r>
              <w:rPr>
                <w:rFonts w:ascii="宋体" w:hAnsi="宋体" w:cs="宋体" w:hint="eastAsia"/>
                <w:color w:val="000000"/>
                <w:kern w:val="0"/>
                <w:sz w:val="20"/>
                <w:szCs w:val="20"/>
              </w:rPr>
              <w:t>802.1X</w:t>
            </w:r>
            <w:r>
              <w:rPr>
                <w:rFonts w:ascii="宋体" w:hAnsi="宋体" w:cs="宋体" w:hint="eastAsia"/>
                <w:color w:val="000000"/>
                <w:kern w:val="0"/>
                <w:sz w:val="20"/>
                <w:szCs w:val="20"/>
              </w:rPr>
              <w:t>认证，</w:t>
            </w:r>
            <w:r>
              <w:rPr>
                <w:rFonts w:ascii="宋体" w:hAnsi="宋体" w:cs="宋体" w:hint="eastAsia"/>
                <w:color w:val="000000"/>
                <w:kern w:val="0"/>
                <w:sz w:val="20"/>
                <w:szCs w:val="20"/>
              </w:rPr>
              <w:t>Web</w:t>
            </w:r>
            <w:r>
              <w:rPr>
                <w:rFonts w:ascii="宋体" w:hAnsi="宋体" w:cs="宋体" w:hint="eastAsia"/>
                <w:color w:val="000000"/>
                <w:kern w:val="0"/>
                <w:sz w:val="20"/>
                <w:szCs w:val="20"/>
              </w:rPr>
              <w:t>认证，防</w:t>
            </w:r>
            <w:r>
              <w:rPr>
                <w:rFonts w:ascii="宋体" w:hAnsi="宋体" w:cs="宋体" w:hint="eastAsia"/>
                <w:color w:val="000000"/>
                <w:kern w:val="0"/>
                <w:sz w:val="20"/>
                <w:szCs w:val="20"/>
              </w:rPr>
              <w:t>ARP</w:t>
            </w:r>
            <w:r>
              <w:rPr>
                <w:rFonts w:ascii="宋体" w:hAnsi="宋体" w:cs="宋体" w:hint="eastAsia"/>
                <w:color w:val="000000"/>
                <w:kern w:val="0"/>
                <w:sz w:val="20"/>
                <w:szCs w:val="20"/>
              </w:rPr>
              <w:t>欺骗，</w:t>
            </w:r>
            <w:r>
              <w:rPr>
                <w:rFonts w:ascii="宋体" w:hAnsi="宋体" w:cs="宋体" w:hint="eastAsia"/>
                <w:color w:val="000000"/>
                <w:kern w:val="0"/>
                <w:sz w:val="20"/>
                <w:szCs w:val="20"/>
              </w:rPr>
              <w:t>CPU</w:t>
            </w:r>
            <w:r>
              <w:rPr>
                <w:rFonts w:ascii="宋体" w:hAnsi="宋体" w:cs="宋体" w:hint="eastAsia"/>
                <w:color w:val="000000"/>
                <w:kern w:val="0"/>
                <w:sz w:val="20"/>
                <w:szCs w:val="20"/>
              </w:rPr>
              <w:t>保护功能；</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支持</w:t>
            </w:r>
            <w:proofErr w:type="spellStart"/>
            <w:r>
              <w:rPr>
                <w:rFonts w:ascii="宋体" w:hAnsi="宋体" w:cs="宋体" w:hint="eastAsia"/>
                <w:color w:val="000000"/>
                <w:kern w:val="0"/>
                <w:sz w:val="20"/>
                <w:szCs w:val="20"/>
              </w:rPr>
              <w:t>QoS</w:t>
            </w:r>
            <w:proofErr w:type="spellEnd"/>
            <w:r>
              <w:rPr>
                <w:rFonts w:ascii="宋体" w:hAnsi="宋体" w:cs="宋体" w:hint="eastAsia"/>
                <w:color w:val="000000"/>
                <w:kern w:val="0"/>
                <w:sz w:val="20"/>
                <w:szCs w:val="20"/>
              </w:rPr>
              <w:t>优先级队列≥</w:t>
            </w:r>
            <w:r>
              <w:rPr>
                <w:rFonts w:ascii="宋体" w:hAnsi="宋体" w:cs="宋体" w:hint="eastAsia"/>
                <w:color w:val="000000"/>
                <w:kern w:val="0"/>
                <w:sz w:val="20"/>
                <w:szCs w:val="20"/>
              </w:rPr>
              <w:t>8</w:t>
            </w:r>
            <w:r>
              <w:rPr>
                <w:rFonts w:ascii="宋体" w:hAnsi="宋体" w:cs="宋体" w:hint="eastAsia"/>
                <w:color w:val="000000"/>
                <w:kern w:val="0"/>
                <w:sz w:val="20"/>
                <w:szCs w:val="20"/>
              </w:rPr>
              <w:t>个，可支持</w:t>
            </w:r>
            <w:r>
              <w:rPr>
                <w:rFonts w:ascii="宋体" w:hAnsi="宋体" w:cs="宋体" w:hint="eastAsia"/>
                <w:color w:val="000000"/>
                <w:kern w:val="0"/>
                <w:sz w:val="20"/>
                <w:szCs w:val="20"/>
              </w:rPr>
              <w:t>SP</w:t>
            </w:r>
            <w:r>
              <w:rPr>
                <w:rFonts w:ascii="宋体" w:hAnsi="宋体" w:cs="宋体" w:hint="eastAsia"/>
                <w:color w:val="000000"/>
                <w:kern w:val="0"/>
                <w:sz w:val="20"/>
                <w:szCs w:val="20"/>
              </w:rPr>
              <w:t>、</w:t>
            </w:r>
            <w:r>
              <w:rPr>
                <w:rFonts w:ascii="宋体" w:hAnsi="宋体" w:cs="宋体" w:hint="eastAsia"/>
                <w:color w:val="000000"/>
                <w:kern w:val="0"/>
                <w:sz w:val="20"/>
                <w:szCs w:val="20"/>
              </w:rPr>
              <w:t>WRR</w:t>
            </w:r>
            <w:r>
              <w:rPr>
                <w:rFonts w:ascii="宋体" w:hAnsi="宋体" w:cs="宋体" w:hint="eastAsia"/>
                <w:color w:val="000000"/>
                <w:kern w:val="0"/>
                <w:sz w:val="20"/>
                <w:szCs w:val="20"/>
              </w:rPr>
              <w:t>、</w:t>
            </w:r>
            <w:r>
              <w:rPr>
                <w:rFonts w:ascii="宋体" w:hAnsi="宋体" w:cs="宋体" w:hint="eastAsia"/>
                <w:color w:val="000000"/>
                <w:kern w:val="0"/>
                <w:sz w:val="20"/>
                <w:szCs w:val="20"/>
              </w:rPr>
              <w:t>DRR</w:t>
            </w:r>
            <w:r>
              <w:rPr>
                <w:rFonts w:ascii="宋体" w:hAnsi="宋体" w:cs="宋体" w:hint="eastAsia"/>
                <w:color w:val="000000"/>
                <w:kern w:val="0"/>
                <w:sz w:val="20"/>
                <w:szCs w:val="20"/>
              </w:rPr>
              <w:t>、</w:t>
            </w:r>
            <w:r>
              <w:rPr>
                <w:rFonts w:ascii="宋体" w:hAnsi="宋体" w:cs="宋体" w:hint="eastAsia"/>
                <w:color w:val="000000"/>
                <w:kern w:val="0"/>
                <w:sz w:val="20"/>
                <w:szCs w:val="20"/>
              </w:rPr>
              <w:t>SP+WRR</w:t>
            </w:r>
            <w:r>
              <w:rPr>
                <w:rFonts w:ascii="宋体" w:hAnsi="宋体" w:cs="宋体" w:hint="eastAsia"/>
                <w:color w:val="000000"/>
                <w:kern w:val="0"/>
                <w:sz w:val="20"/>
                <w:szCs w:val="20"/>
              </w:rPr>
              <w:t>、</w:t>
            </w:r>
            <w:r>
              <w:rPr>
                <w:rFonts w:ascii="宋体" w:hAnsi="宋体" w:cs="宋体" w:hint="eastAsia"/>
                <w:color w:val="000000"/>
                <w:kern w:val="0"/>
                <w:sz w:val="20"/>
                <w:szCs w:val="20"/>
              </w:rPr>
              <w:t>SP+DRR</w:t>
            </w:r>
            <w:r>
              <w:rPr>
                <w:rFonts w:ascii="宋体" w:hAnsi="宋体" w:cs="宋体" w:hint="eastAsia"/>
                <w:color w:val="000000"/>
                <w:kern w:val="0"/>
                <w:sz w:val="20"/>
                <w:szCs w:val="20"/>
              </w:rPr>
              <w:t>队列调度机制；</w:t>
            </w:r>
          </w:p>
          <w:p w:rsidR="002D1513" w:rsidRDefault="00C57F12">
            <w:pPr>
              <w:widowControl/>
              <w:wordWrap w:val="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支持虚拟化堆叠，任意</w:t>
            </w:r>
            <w:r>
              <w:rPr>
                <w:rFonts w:ascii="宋体" w:hAnsi="宋体" w:cs="宋体" w:hint="eastAsia"/>
                <w:color w:val="000000"/>
                <w:kern w:val="0"/>
                <w:sz w:val="20"/>
                <w:szCs w:val="20"/>
              </w:rPr>
              <w:t>2</w:t>
            </w:r>
            <w:r>
              <w:rPr>
                <w:rFonts w:ascii="宋体" w:hAnsi="宋体" w:cs="宋体" w:hint="eastAsia"/>
                <w:color w:val="000000"/>
                <w:kern w:val="0"/>
                <w:sz w:val="20"/>
                <w:szCs w:val="20"/>
              </w:rPr>
              <w:t>个端口间建立连接形成连接组，连接组内数据透明转发（包含单播、组播、广播等）；</w:t>
            </w:r>
          </w:p>
          <w:p w:rsidR="002D1513" w:rsidRDefault="002D1513">
            <w:pPr>
              <w:widowControl/>
              <w:jc w:val="left"/>
              <w:textAlignment w:val="center"/>
              <w:rPr>
                <w:rFonts w:ascii="宋体" w:hAnsi="宋体" w:cs="宋体"/>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7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拓扑连接授权</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网络设备拓扑连接</w:t>
            </w:r>
            <w:r>
              <w:rPr>
                <w:rFonts w:ascii="宋体" w:hAnsi="宋体" w:cs="宋体" w:hint="eastAsia"/>
                <w:color w:val="000000"/>
                <w:kern w:val="0"/>
                <w:sz w:val="20"/>
                <w:szCs w:val="20"/>
              </w:rPr>
              <w:t>48</w:t>
            </w:r>
            <w:r>
              <w:rPr>
                <w:rFonts w:ascii="宋体" w:hAnsi="宋体" w:cs="宋体" w:hint="eastAsia"/>
                <w:color w:val="000000"/>
                <w:kern w:val="0"/>
                <w:sz w:val="20"/>
                <w:szCs w:val="20"/>
              </w:rPr>
              <w:t>口对接授权，支持对接</w:t>
            </w:r>
            <w:r>
              <w:rPr>
                <w:rFonts w:ascii="宋体" w:hAnsi="宋体" w:cs="宋体" w:hint="eastAsia"/>
                <w:color w:val="000000"/>
                <w:kern w:val="0"/>
                <w:sz w:val="20"/>
                <w:szCs w:val="20"/>
              </w:rPr>
              <w:t>48</w:t>
            </w:r>
            <w:proofErr w:type="gramStart"/>
            <w:r>
              <w:rPr>
                <w:rFonts w:ascii="宋体" w:hAnsi="宋体" w:cs="宋体" w:hint="eastAsia"/>
                <w:color w:val="000000"/>
                <w:kern w:val="0"/>
                <w:sz w:val="20"/>
                <w:szCs w:val="20"/>
              </w:rPr>
              <w:t>电口交换机</w:t>
            </w:r>
            <w:proofErr w:type="gramEnd"/>
            <w:r>
              <w:rPr>
                <w:rFonts w:ascii="宋体" w:hAnsi="宋体" w:cs="宋体" w:hint="eastAsia"/>
                <w:color w:val="000000"/>
                <w:kern w:val="0"/>
                <w:sz w:val="20"/>
                <w:szCs w:val="20"/>
              </w:rPr>
              <w:t>实现</w:t>
            </w:r>
            <w:proofErr w:type="gramStart"/>
            <w:r>
              <w:rPr>
                <w:rFonts w:ascii="宋体" w:hAnsi="宋体" w:cs="宋体" w:hint="eastAsia"/>
                <w:color w:val="000000"/>
                <w:kern w:val="0"/>
                <w:sz w:val="20"/>
                <w:szCs w:val="20"/>
              </w:rPr>
              <w:t>连接组创建</w:t>
            </w:r>
            <w:proofErr w:type="gramEnd"/>
            <w:r>
              <w:rPr>
                <w:rFonts w:ascii="宋体" w:hAnsi="宋体" w:cs="宋体" w:hint="eastAsia"/>
                <w:color w:val="000000"/>
                <w:kern w:val="0"/>
                <w:sz w:val="20"/>
                <w:szCs w:val="20"/>
              </w:rPr>
              <w:t>与删除，提供连接组内数据透明转发功能。采购</w:t>
            </w:r>
            <w:r>
              <w:rPr>
                <w:rFonts w:ascii="宋体" w:hAnsi="宋体" w:cs="宋体" w:hint="eastAsia"/>
                <w:color w:val="000000"/>
                <w:kern w:val="0"/>
                <w:sz w:val="20"/>
                <w:szCs w:val="20"/>
              </w:rPr>
              <w:t>1</w:t>
            </w:r>
            <w:r>
              <w:rPr>
                <w:rFonts w:ascii="宋体" w:hAnsi="宋体" w:cs="宋体" w:hint="eastAsia"/>
                <w:color w:val="000000"/>
                <w:kern w:val="0"/>
                <w:sz w:val="20"/>
                <w:szCs w:val="20"/>
              </w:rPr>
              <w:t>个授权支持对接</w:t>
            </w:r>
            <w:r>
              <w:rPr>
                <w:rFonts w:ascii="宋体" w:hAnsi="宋体" w:cs="宋体" w:hint="eastAsia"/>
                <w:color w:val="000000"/>
                <w:kern w:val="0"/>
                <w:sz w:val="20"/>
                <w:szCs w:val="20"/>
              </w:rPr>
              <w:t>1</w:t>
            </w:r>
            <w:r>
              <w:rPr>
                <w:rFonts w:ascii="宋体" w:hAnsi="宋体" w:cs="宋体" w:hint="eastAsia"/>
                <w:color w:val="000000"/>
                <w:kern w:val="0"/>
                <w:sz w:val="20"/>
                <w:szCs w:val="20"/>
              </w:rPr>
              <w:t>台</w:t>
            </w:r>
            <w:r>
              <w:rPr>
                <w:rFonts w:ascii="宋体" w:hAnsi="宋体" w:cs="宋体" w:hint="eastAsia"/>
                <w:color w:val="000000"/>
                <w:kern w:val="0"/>
                <w:sz w:val="20"/>
                <w:szCs w:val="20"/>
              </w:rPr>
              <w:t>48</w:t>
            </w:r>
            <w:r>
              <w:rPr>
                <w:rFonts w:ascii="宋体" w:hAnsi="宋体" w:cs="宋体" w:hint="eastAsia"/>
                <w:color w:val="000000"/>
                <w:kern w:val="0"/>
                <w:sz w:val="20"/>
                <w:szCs w:val="20"/>
              </w:rPr>
              <w:t>口交换机，接入多台交换机需要采购多个授权。仅指定型号交换机支持网络拓扑连接功能对接。</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5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网络设备机柜</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实验网络设备机柜，采用</w:t>
            </w:r>
            <w:r>
              <w:rPr>
                <w:rFonts w:ascii="宋体" w:hAnsi="宋体" w:cs="宋体" w:hint="eastAsia"/>
                <w:color w:val="000000"/>
                <w:kern w:val="0"/>
                <w:sz w:val="20"/>
                <w:szCs w:val="20"/>
              </w:rPr>
              <w:t>SPCC</w:t>
            </w:r>
            <w:r>
              <w:rPr>
                <w:rFonts w:ascii="宋体" w:hAnsi="宋体" w:cs="宋体" w:hint="eastAsia"/>
                <w:color w:val="000000"/>
                <w:kern w:val="0"/>
                <w:sz w:val="20"/>
                <w:szCs w:val="20"/>
              </w:rPr>
              <w:t>优质冷轧钢板</w:t>
            </w:r>
            <w:r>
              <w:rPr>
                <w:rFonts w:ascii="宋体" w:hAnsi="宋体" w:cs="宋体" w:hint="eastAsia"/>
                <w:color w:val="000000"/>
                <w:kern w:val="0"/>
                <w:sz w:val="20"/>
                <w:szCs w:val="20"/>
              </w:rPr>
              <w:t>，</w:t>
            </w:r>
            <w:r>
              <w:rPr>
                <w:rFonts w:ascii="宋体" w:hAnsi="宋体" w:cs="宋体" w:hint="eastAsia"/>
                <w:color w:val="000000"/>
                <w:kern w:val="0"/>
                <w:sz w:val="20"/>
                <w:szCs w:val="20"/>
              </w:rPr>
              <w:t>网络机柜主体采用钢结构设计，承重性可达</w:t>
            </w:r>
            <w:r>
              <w:rPr>
                <w:rFonts w:ascii="宋体" w:hAnsi="宋体" w:cs="宋体" w:hint="eastAsia"/>
                <w:color w:val="000000"/>
                <w:kern w:val="0"/>
                <w:sz w:val="20"/>
                <w:szCs w:val="20"/>
              </w:rPr>
              <w:t>900KG</w:t>
            </w:r>
            <w:r>
              <w:rPr>
                <w:rFonts w:ascii="宋体" w:hAnsi="宋体" w:cs="宋体" w:hint="eastAsia"/>
                <w:color w:val="000000"/>
                <w:kern w:val="0"/>
                <w:sz w:val="20"/>
                <w:szCs w:val="20"/>
              </w:rPr>
              <w:t>以上，约</w:t>
            </w:r>
            <w:r>
              <w:rPr>
                <w:rFonts w:ascii="宋体" w:hAnsi="宋体" w:cs="宋体" w:hint="eastAsia"/>
                <w:color w:val="000000"/>
                <w:kern w:val="0"/>
                <w:sz w:val="20"/>
                <w:szCs w:val="20"/>
              </w:rPr>
              <w:t>600*600*1000mm</w:t>
            </w:r>
            <w:r>
              <w:rPr>
                <w:rFonts w:ascii="宋体" w:hAnsi="宋体" w:cs="宋体" w:hint="eastAsia"/>
                <w:color w:val="000000"/>
                <w:kern w:val="0"/>
                <w:sz w:val="20"/>
                <w:szCs w:val="20"/>
              </w:rPr>
              <w:t>机柜安装标准。</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2D1513">
            <w:pPr>
              <w:jc w:val="center"/>
              <w:rPr>
                <w:rFonts w:ascii="宋体" w:hAnsi="宋体" w:cs="宋体"/>
                <w:b/>
                <w:bCs/>
                <w:color w:val="FF0000"/>
                <w:sz w:val="20"/>
                <w:szCs w:val="20"/>
              </w:rPr>
            </w:pPr>
          </w:p>
        </w:tc>
      </w:tr>
      <w:tr w:rsidR="002D1513" w:rsidTr="008B2DAE">
        <w:trPr>
          <w:trHeight w:val="841"/>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sz w:val="20"/>
                <w:szCs w:val="20"/>
              </w:rPr>
              <w:t>云终端</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为保证云桌面软件系统的兼容效果和稳定运行，所有终端均需采用</w:t>
            </w:r>
            <w:r>
              <w:rPr>
                <w:rFonts w:ascii="宋体" w:hAnsi="宋体" w:cs="宋体" w:hint="eastAsia"/>
                <w:color w:val="000000"/>
                <w:kern w:val="0"/>
                <w:sz w:val="20"/>
                <w:szCs w:val="20"/>
              </w:rPr>
              <w:t>x86</w:t>
            </w:r>
            <w:r>
              <w:rPr>
                <w:rFonts w:ascii="宋体" w:hAnsi="宋体" w:cs="宋体" w:hint="eastAsia"/>
                <w:color w:val="000000"/>
                <w:kern w:val="0"/>
                <w:sz w:val="20"/>
                <w:szCs w:val="20"/>
              </w:rPr>
              <w:t>架构，且为国内自主品牌</w:t>
            </w:r>
            <w:r>
              <w:rPr>
                <w:rFonts w:ascii="宋体" w:hAnsi="宋体" w:cs="宋体" w:hint="eastAsia"/>
                <w:color w:val="000000"/>
                <w:kern w:val="0"/>
                <w:sz w:val="20"/>
                <w:szCs w:val="20"/>
              </w:rPr>
              <w:t>；</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配置处理器性能不低于</w:t>
            </w:r>
            <w:r>
              <w:t>Intel Core </w:t>
            </w:r>
            <w:r>
              <w:t>十代</w:t>
            </w:r>
            <w:r>
              <w:t>i5</w:t>
            </w:r>
            <w:r>
              <w:t>系列</w:t>
            </w:r>
            <w:r>
              <w:t>X86</w:t>
            </w:r>
            <w:proofErr w:type="gramStart"/>
            <w:r>
              <w:t>高性能六核十二</w:t>
            </w:r>
            <w:proofErr w:type="gramEnd"/>
            <w:r>
              <w:t>线程处理器，主频</w:t>
            </w:r>
            <w:r>
              <w:t>≥2.9GHz</w:t>
            </w:r>
            <w:r>
              <w:t>，</w:t>
            </w:r>
            <w:r>
              <w:rPr>
                <w:rFonts w:ascii="宋体" w:hAnsi="宋体" w:cs="宋体" w:hint="eastAsia"/>
                <w:color w:val="000000"/>
                <w:kern w:val="0"/>
                <w:sz w:val="20"/>
                <w:szCs w:val="20"/>
              </w:rPr>
              <w:t>内存容量≥</w:t>
            </w:r>
            <w:r>
              <w:rPr>
                <w:rFonts w:ascii="宋体" w:hAnsi="宋体" w:cs="宋体"/>
                <w:color w:val="000000"/>
                <w:kern w:val="0"/>
                <w:sz w:val="20"/>
                <w:szCs w:val="20"/>
              </w:rPr>
              <w:t>8</w:t>
            </w:r>
            <w:r>
              <w:rPr>
                <w:rFonts w:ascii="宋体" w:hAnsi="宋体" w:cs="宋体" w:hint="eastAsia"/>
                <w:color w:val="000000"/>
                <w:kern w:val="0"/>
                <w:sz w:val="20"/>
                <w:szCs w:val="20"/>
              </w:rPr>
              <w:t>GB</w:t>
            </w:r>
            <w:r>
              <w:rPr>
                <w:rFonts w:ascii="宋体" w:hAnsi="宋体" w:cs="宋体" w:hint="eastAsia"/>
                <w:color w:val="000000"/>
                <w:kern w:val="0"/>
                <w:sz w:val="20"/>
                <w:szCs w:val="20"/>
              </w:rPr>
              <w:t>，显卡性能不低于</w:t>
            </w:r>
            <w:r>
              <w:rPr>
                <w:rFonts w:ascii="宋体" w:hAnsi="宋体" w:cs="宋体" w:hint="eastAsia"/>
                <w:color w:val="000000"/>
                <w:kern w:val="0"/>
                <w:sz w:val="20"/>
                <w:szCs w:val="20"/>
              </w:rPr>
              <w:t>Intel UHD 730</w:t>
            </w:r>
            <w:r>
              <w:rPr>
                <w:rFonts w:ascii="宋体" w:hAnsi="宋体" w:cs="宋体" w:hint="eastAsia"/>
                <w:color w:val="000000"/>
                <w:kern w:val="0"/>
                <w:sz w:val="20"/>
                <w:szCs w:val="20"/>
              </w:rPr>
              <w:t>；本地存储≥</w:t>
            </w:r>
            <w:r>
              <w:rPr>
                <w:rFonts w:ascii="宋体" w:hAnsi="宋体" w:cs="宋体" w:hint="eastAsia"/>
                <w:color w:val="000000"/>
                <w:kern w:val="0"/>
                <w:sz w:val="20"/>
                <w:szCs w:val="20"/>
              </w:rPr>
              <w:t>256 GB SSD</w:t>
            </w:r>
            <w:r>
              <w:rPr>
                <w:rFonts w:ascii="宋体" w:hAnsi="宋体" w:cs="宋体" w:hint="eastAsia"/>
                <w:color w:val="000000"/>
                <w:kern w:val="0"/>
                <w:sz w:val="20"/>
                <w:szCs w:val="20"/>
              </w:rPr>
              <w:t>；</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为节约桌面空间，终端主体尺寸≤</w:t>
            </w:r>
            <w:r>
              <w:rPr>
                <w:rFonts w:ascii="宋体" w:hAnsi="宋体" w:cs="宋体" w:hint="eastAsia"/>
                <w:color w:val="000000"/>
                <w:kern w:val="0"/>
                <w:sz w:val="20"/>
                <w:szCs w:val="20"/>
              </w:rPr>
              <w:t>200mm</w:t>
            </w:r>
            <w:r>
              <w:rPr>
                <w:rFonts w:ascii="宋体" w:hAnsi="宋体" w:cs="宋体" w:hint="eastAsia"/>
                <w:color w:val="000000"/>
                <w:kern w:val="0"/>
                <w:sz w:val="20"/>
                <w:szCs w:val="20"/>
              </w:rPr>
              <w:t>（宽）×</w:t>
            </w:r>
            <w:r>
              <w:rPr>
                <w:rFonts w:ascii="宋体" w:hAnsi="宋体" w:cs="宋体" w:hint="eastAsia"/>
                <w:color w:val="000000"/>
                <w:kern w:val="0"/>
                <w:sz w:val="20"/>
                <w:szCs w:val="20"/>
              </w:rPr>
              <w:t>200mm</w:t>
            </w:r>
            <w:r>
              <w:rPr>
                <w:rFonts w:ascii="宋体" w:hAnsi="宋体" w:cs="宋体" w:hint="eastAsia"/>
                <w:color w:val="000000"/>
                <w:kern w:val="0"/>
                <w:sz w:val="20"/>
                <w:szCs w:val="20"/>
              </w:rPr>
              <w:t>（深）×</w:t>
            </w:r>
            <w:r>
              <w:rPr>
                <w:rFonts w:ascii="宋体" w:hAnsi="宋体" w:cs="宋体" w:hint="eastAsia"/>
                <w:color w:val="000000"/>
                <w:kern w:val="0"/>
                <w:sz w:val="20"/>
                <w:szCs w:val="20"/>
              </w:rPr>
              <w:t>44.4mm</w:t>
            </w:r>
            <w:r>
              <w:rPr>
                <w:rFonts w:ascii="宋体" w:hAnsi="宋体" w:cs="宋体" w:hint="eastAsia"/>
                <w:color w:val="000000"/>
                <w:kern w:val="0"/>
                <w:sz w:val="20"/>
                <w:szCs w:val="20"/>
              </w:rPr>
              <w:t>（高）</w:t>
            </w:r>
            <w:r>
              <w:rPr>
                <w:rFonts w:ascii="宋体" w:hAnsi="宋体" w:cs="宋体" w:hint="eastAsia"/>
                <w:color w:val="000000"/>
                <w:kern w:val="0"/>
                <w:sz w:val="20"/>
                <w:szCs w:val="20"/>
              </w:rPr>
              <w:t>；</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4</w:t>
            </w:r>
            <w:r>
              <w:rPr>
                <w:rFonts w:ascii="宋体" w:hAnsi="宋体" w:cs="宋体" w:hint="eastAsia"/>
                <w:color w:val="000000"/>
                <w:kern w:val="0"/>
                <w:sz w:val="20"/>
                <w:szCs w:val="20"/>
              </w:rPr>
              <w:t>.USB</w:t>
            </w:r>
            <w:r>
              <w:rPr>
                <w:rFonts w:ascii="宋体" w:hAnsi="宋体" w:cs="宋体" w:hint="eastAsia"/>
                <w:color w:val="000000"/>
                <w:kern w:val="0"/>
                <w:sz w:val="20"/>
                <w:szCs w:val="20"/>
              </w:rPr>
              <w:t>接口≥</w:t>
            </w:r>
            <w:r>
              <w:rPr>
                <w:rFonts w:ascii="宋体" w:hAnsi="宋体" w:cs="宋体" w:hint="eastAsia"/>
                <w:color w:val="000000"/>
                <w:kern w:val="0"/>
                <w:sz w:val="20"/>
                <w:szCs w:val="20"/>
              </w:rPr>
              <w:t>8</w:t>
            </w:r>
            <w:r>
              <w:rPr>
                <w:rFonts w:ascii="宋体" w:hAnsi="宋体" w:cs="宋体" w:hint="eastAsia"/>
                <w:color w:val="000000"/>
                <w:kern w:val="0"/>
                <w:sz w:val="20"/>
                <w:szCs w:val="20"/>
              </w:rPr>
              <w:t>个（包含≥</w:t>
            </w:r>
            <w:r>
              <w:rPr>
                <w:rFonts w:ascii="宋体" w:hAnsi="宋体" w:cs="宋体" w:hint="eastAsia"/>
                <w:color w:val="000000"/>
                <w:kern w:val="0"/>
                <w:sz w:val="20"/>
                <w:szCs w:val="20"/>
              </w:rPr>
              <w:t>4</w:t>
            </w:r>
            <w:r>
              <w:rPr>
                <w:rFonts w:ascii="宋体" w:hAnsi="宋体" w:cs="宋体" w:hint="eastAsia"/>
                <w:color w:val="000000"/>
                <w:kern w:val="0"/>
                <w:sz w:val="20"/>
                <w:szCs w:val="20"/>
              </w:rPr>
              <w:t>个</w:t>
            </w:r>
            <w:r>
              <w:rPr>
                <w:rFonts w:ascii="宋体" w:hAnsi="宋体" w:cs="宋体" w:hint="eastAsia"/>
                <w:color w:val="000000"/>
                <w:kern w:val="0"/>
                <w:sz w:val="20"/>
                <w:szCs w:val="20"/>
              </w:rPr>
              <w:t>USB 3.0</w:t>
            </w:r>
            <w:r>
              <w:rPr>
                <w:rFonts w:ascii="宋体" w:hAnsi="宋体" w:cs="宋体" w:hint="eastAsia"/>
                <w:color w:val="000000"/>
                <w:kern w:val="0"/>
                <w:sz w:val="20"/>
                <w:szCs w:val="20"/>
              </w:rPr>
              <w:t>接口，包含≥</w:t>
            </w:r>
            <w:r>
              <w:rPr>
                <w:rFonts w:ascii="宋体" w:hAnsi="宋体" w:cs="宋体" w:hint="eastAsia"/>
                <w:color w:val="000000"/>
                <w:kern w:val="0"/>
                <w:sz w:val="20"/>
                <w:szCs w:val="20"/>
              </w:rPr>
              <w:t>4</w:t>
            </w:r>
            <w:r>
              <w:rPr>
                <w:rFonts w:ascii="宋体" w:hAnsi="宋体" w:cs="宋体" w:hint="eastAsia"/>
                <w:color w:val="000000"/>
                <w:kern w:val="0"/>
                <w:sz w:val="20"/>
                <w:szCs w:val="20"/>
              </w:rPr>
              <w:t>个</w:t>
            </w:r>
            <w:r>
              <w:rPr>
                <w:rFonts w:ascii="宋体" w:hAnsi="宋体" w:cs="宋体" w:hint="eastAsia"/>
                <w:color w:val="000000"/>
                <w:kern w:val="0"/>
                <w:sz w:val="20"/>
                <w:szCs w:val="20"/>
              </w:rPr>
              <w:t>USB 2.0</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个千兆网口，≥</w:t>
            </w:r>
            <w:r>
              <w:rPr>
                <w:rFonts w:ascii="宋体" w:hAnsi="宋体" w:cs="宋体" w:hint="eastAsia"/>
                <w:color w:val="000000"/>
                <w:kern w:val="0"/>
                <w:sz w:val="20"/>
                <w:szCs w:val="20"/>
              </w:rPr>
              <w:t>1</w:t>
            </w:r>
            <w:r>
              <w:rPr>
                <w:rFonts w:ascii="宋体" w:hAnsi="宋体" w:cs="宋体" w:hint="eastAsia"/>
                <w:color w:val="000000"/>
                <w:kern w:val="0"/>
                <w:sz w:val="20"/>
                <w:szCs w:val="20"/>
              </w:rPr>
              <w:t>个</w:t>
            </w:r>
            <w:r>
              <w:rPr>
                <w:rFonts w:ascii="宋体" w:hAnsi="宋体" w:cs="宋体" w:hint="eastAsia"/>
                <w:color w:val="000000"/>
                <w:kern w:val="0"/>
                <w:sz w:val="20"/>
                <w:szCs w:val="20"/>
              </w:rPr>
              <w:t>VGA</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个</w:t>
            </w:r>
            <w:r>
              <w:rPr>
                <w:rFonts w:ascii="宋体" w:hAnsi="宋体" w:cs="宋体" w:hint="eastAsia"/>
                <w:color w:val="000000"/>
                <w:kern w:val="0"/>
                <w:sz w:val="20"/>
                <w:szCs w:val="20"/>
              </w:rPr>
              <w:t>HDMI</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个音频输入输出接口，支持</w:t>
            </w:r>
            <w:r>
              <w:rPr>
                <w:rFonts w:ascii="宋体" w:hAnsi="宋体" w:cs="宋体" w:hint="eastAsia"/>
                <w:color w:val="000000"/>
                <w:kern w:val="0"/>
                <w:sz w:val="20"/>
                <w:szCs w:val="20"/>
              </w:rPr>
              <w:t>4</w:t>
            </w:r>
            <w:r>
              <w:rPr>
                <w:rFonts w:ascii="宋体" w:hAnsi="宋体" w:cs="宋体" w:hint="eastAsia"/>
                <w:color w:val="000000"/>
                <w:kern w:val="0"/>
                <w:sz w:val="20"/>
                <w:szCs w:val="20"/>
              </w:rPr>
              <w:t>段式耳机音频输入及输出。</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配置≥</w:t>
            </w:r>
            <w:r>
              <w:rPr>
                <w:rFonts w:ascii="宋体" w:hAnsi="宋体" w:cs="宋体" w:hint="eastAsia"/>
                <w:color w:val="000000"/>
                <w:kern w:val="0"/>
                <w:sz w:val="20"/>
                <w:szCs w:val="20"/>
              </w:rPr>
              <w:t>2</w:t>
            </w:r>
            <w:r>
              <w:rPr>
                <w:rFonts w:ascii="宋体" w:hAnsi="宋体" w:cs="宋体" w:hint="eastAsia"/>
                <w:color w:val="000000"/>
                <w:kern w:val="0"/>
                <w:sz w:val="20"/>
                <w:szCs w:val="20"/>
              </w:rPr>
              <w:t>个内存槽</w:t>
            </w:r>
            <w:r>
              <w:rPr>
                <w:rFonts w:ascii="宋体" w:hAnsi="宋体" w:cs="宋体" w:hint="eastAsia"/>
                <w:color w:val="000000"/>
                <w:kern w:val="0"/>
                <w:sz w:val="20"/>
                <w:szCs w:val="20"/>
              </w:rPr>
              <w:t>，配置≥</w:t>
            </w:r>
            <w:r>
              <w:rPr>
                <w:rFonts w:ascii="宋体" w:hAnsi="宋体" w:cs="宋体" w:hint="eastAsia"/>
                <w:color w:val="000000"/>
                <w:kern w:val="0"/>
                <w:sz w:val="20"/>
                <w:szCs w:val="20"/>
              </w:rPr>
              <w:t>2</w:t>
            </w:r>
            <w:r>
              <w:rPr>
                <w:rFonts w:ascii="宋体" w:hAnsi="宋体" w:cs="宋体" w:hint="eastAsia"/>
                <w:color w:val="000000"/>
                <w:kern w:val="0"/>
                <w:sz w:val="20"/>
                <w:szCs w:val="20"/>
              </w:rPr>
              <w:t>个</w:t>
            </w:r>
            <w:r>
              <w:rPr>
                <w:rFonts w:ascii="宋体" w:hAnsi="宋体" w:cs="宋体" w:hint="eastAsia"/>
                <w:color w:val="000000"/>
                <w:kern w:val="0"/>
                <w:sz w:val="20"/>
                <w:szCs w:val="20"/>
              </w:rPr>
              <w:t>M.2 SSD</w:t>
            </w:r>
            <w:r>
              <w:rPr>
                <w:rFonts w:ascii="宋体" w:hAnsi="宋体" w:cs="宋体" w:hint="eastAsia"/>
                <w:color w:val="000000"/>
                <w:kern w:val="0"/>
                <w:sz w:val="20"/>
                <w:szCs w:val="20"/>
              </w:rPr>
              <w:t>槽，≥</w:t>
            </w:r>
            <w:r>
              <w:rPr>
                <w:rFonts w:ascii="宋体" w:hAnsi="宋体" w:cs="宋体" w:hint="eastAsia"/>
                <w:color w:val="000000"/>
                <w:kern w:val="0"/>
                <w:sz w:val="20"/>
                <w:szCs w:val="20"/>
              </w:rPr>
              <w:t>1</w:t>
            </w:r>
            <w:r>
              <w:rPr>
                <w:rFonts w:ascii="宋体" w:hAnsi="宋体" w:cs="宋体" w:hint="eastAsia"/>
                <w:color w:val="000000"/>
                <w:kern w:val="0"/>
                <w:sz w:val="20"/>
                <w:szCs w:val="20"/>
              </w:rPr>
              <w:t>个</w:t>
            </w:r>
            <w:r>
              <w:rPr>
                <w:rFonts w:ascii="宋体" w:hAnsi="宋体" w:cs="宋体" w:hint="eastAsia"/>
                <w:color w:val="000000"/>
                <w:kern w:val="0"/>
                <w:sz w:val="20"/>
                <w:szCs w:val="20"/>
              </w:rPr>
              <w:t>2.5inch</w:t>
            </w:r>
            <w:r>
              <w:rPr>
                <w:rFonts w:ascii="宋体" w:hAnsi="宋体" w:cs="宋体" w:hint="eastAsia"/>
                <w:color w:val="000000"/>
                <w:kern w:val="0"/>
                <w:sz w:val="20"/>
                <w:szCs w:val="20"/>
              </w:rPr>
              <w:t>硬盘位</w:t>
            </w:r>
            <w:r>
              <w:rPr>
                <w:rFonts w:ascii="宋体" w:hAnsi="宋体" w:cs="宋体" w:hint="eastAsia"/>
                <w:color w:val="000000"/>
                <w:kern w:val="0"/>
                <w:sz w:val="20"/>
                <w:szCs w:val="20"/>
              </w:rPr>
              <w:t>；</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w:t>
            </w:r>
            <w:r>
              <w:rPr>
                <w:rFonts w:ascii="宋体" w:hAnsi="宋体" w:cs="宋体" w:hint="eastAsia"/>
                <w:color w:val="000000"/>
                <w:kern w:val="0"/>
                <w:sz w:val="20"/>
                <w:szCs w:val="20"/>
              </w:rPr>
              <w:t>所投设备质量优异，可适应宽泛的环境温度变化范围，经过</w:t>
            </w:r>
            <w:r>
              <w:rPr>
                <w:rFonts w:ascii="宋体" w:hAnsi="宋体" w:cs="宋体" w:hint="eastAsia"/>
                <w:color w:val="000000"/>
                <w:kern w:val="0"/>
                <w:sz w:val="20"/>
                <w:szCs w:val="20"/>
              </w:rPr>
              <w:t>-20</w:t>
            </w:r>
            <w:r>
              <w:rPr>
                <w:rFonts w:ascii="宋体" w:hAnsi="宋体" w:cs="宋体" w:hint="eastAsia"/>
                <w:color w:val="000000"/>
                <w:kern w:val="0"/>
                <w:sz w:val="20"/>
                <w:szCs w:val="20"/>
              </w:rPr>
              <w:t>℃—</w:t>
            </w:r>
            <w:r>
              <w:rPr>
                <w:rFonts w:ascii="宋体" w:hAnsi="宋体" w:cs="宋体" w:hint="eastAsia"/>
                <w:color w:val="000000"/>
                <w:kern w:val="0"/>
                <w:sz w:val="20"/>
                <w:szCs w:val="20"/>
              </w:rPr>
              <w:t>70</w:t>
            </w:r>
            <w:r>
              <w:rPr>
                <w:rFonts w:ascii="宋体" w:hAnsi="宋体" w:cs="宋体" w:hint="eastAsia"/>
                <w:color w:val="000000"/>
                <w:kern w:val="0"/>
                <w:sz w:val="20"/>
                <w:szCs w:val="20"/>
              </w:rPr>
              <w:t>℃的环境考验，</w:t>
            </w:r>
          </w:p>
          <w:p w:rsidR="002D1513" w:rsidRDefault="00C57F12">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lastRenderedPageBreak/>
              <w:t>7</w:t>
            </w:r>
            <w:r>
              <w:rPr>
                <w:rFonts w:ascii="宋体" w:hAnsi="宋体" w:cs="宋体" w:hint="eastAsia"/>
                <w:color w:val="000000"/>
                <w:kern w:val="0"/>
                <w:sz w:val="20"/>
                <w:szCs w:val="20"/>
              </w:rPr>
              <w:t>.</w:t>
            </w:r>
            <w:r>
              <w:rPr>
                <w:rFonts w:ascii="宋体" w:hAnsi="宋体" w:cs="宋体" w:hint="eastAsia"/>
                <w:color w:val="000000"/>
                <w:kern w:val="0"/>
                <w:sz w:val="20"/>
                <w:szCs w:val="20"/>
              </w:rPr>
              <w:t>质保：三年免费质保及上门售后服务。</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61</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textAlignment w:val="center"/>
              <w:rPr>
                <w:rFonts w:ascii="宋体" w:hAnsi="宋体" w:cs="宋体"/>
                <w:b/>
                <w:bCs/>
                <w:color w:val="FF0000"/>
                <w:sz w:val="20"/>
                <w:szCs w:val="20"/>
              </w:rPr>
            </w:pPr>
            <w:r>
              <w:rPr>
                <w:rFonts w:ascii="宋体" w:hAnsi="宋体" w:cs="宋体" w:hint="eastAsia"/>
                <w:b/>
                <w:bCs/>
                <w:kern w:val="0"/>
                <w:sz w:val="20"/>
                <w:szCs w:val="20"/>
              </w:rPr>
              <w:t>含</w:t>
            </w:r>
            <w:r>
              <w:rPr>
                <w:rFonts w:ascii="宋体" w:hAnsi="宋体" w:cs="宋体" w:hint="eastAsia"/>
                <w:b/>
                <w:bCs/>
                <w:kern w:val="0"/>
                <w:sz w:val="20"/>
                <w:szCs w:val="20"/>
              </w:rPr>
              <w:t>1</w:t>
            </w:r>
            <w:r>
              <w:rPr>
                <w:rFonts w:ascii="宋体" w:hAnsi="宋体" w:cs="宋体" w:hint="eastAsia"/>
                <w:b/>
                <w:bCs/>
                <w:kern w:val="0"/>
                <w:sz w:val="20"/>
                <w:szCs w:val="20"/>
              </w:rPr>
              <w:t>台教师机</w:t>
            </w:r>
          </w:p>
        </w:tc>
      </w:tr>
      <w:tr w:rsidR="00BA0E1A" w:rsidTr="008B2DAE">
        <w:trPr>
          <w:trHeight w:val="841"/>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BA0E1A" w:rsidRDefault="00BA0E1A">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13</w:t>
            </w:r>
          </w:p>
        </w:tc>
        <w:tc>
          <w:tcPr>
            <w:tcW w:w="920" w:type="dxa"/>
            <w:tcBorders>
              <w:top w:val="single" w:sz="4" w:space="0" w:color="000000"/>
              <w:left w:val="single" w:sz="4" w:space="0" w:color="000000"/>
              <w:bottom w:val="single" w:sz="4" w:space="0" w:color="000000"/>
              <w:right w:val="single" w:sz="4" w:space="0" w:color="000000"/>
            </w:tcBorders>
            <w:vAlign w:val="center"/>
          </w:tcPr>
          <w:p w:rsidR="00BA0E1A" w:rsidRDefault="00BA0E1A">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终端显示器</w:t>
            </w:r>
            <w:proofErr w:type="gramStart"/>
            <w:r w:rsidR="002466DB">
              <w:rPr>
                <w:rFonts w:ascii="宋体" w:hAnsi="宋体" w:cs="宋体" w:hint="eastAsia"/>
                <w:color w:val="000000"/>
                <w:sz w:val="20"/>
                <w:szCs w:val="20"/>
              </w:rPr>
              <w:t>及键鼠套装</w:t>
            </w:r>
            <w:proofErr w:type="gramEnd"/>
          </w:p>
        </w:tc>
        <w:tc>
          <w:tcPr>
            <w:tcW w:w="5280" w:type="dxa"/>
            <w:tcBorders>
              <w:top w:val="single" w:sz="4" w:space="0" w:color="000000"/>
              <w:left w:val="single" w:sz="4" w:space="0" w:color="000000"/>
              <w:bottom w:val="single" w:sz="4" w:space="0" w:color="000000"/>
              <w:right w:val="single" w:sz="4" w:space="0" w:color="000000"/>
            </w:tcBorders>
            <w:vAlign w:val="center"/>
          </w:tcPr>
          <w:p w:rsidR="00BA0E1A" w:rsidRDefault="002466DB">
            <w:pPr>
              <w:widowControl/>
              <w:jc w:val="left"/>
              <w:textAlignment w:val="center"/>
              <w:rPr>
                <w:rFonts w:ascii="宋体" w:hAnsi="宋体" w:cs="宋体"/>
                <w:color w:val="000000"/>
                <w:kern w:val="0"/>
                <w:sz w:val="20"/>
                <w:szCs w:val="20"/>
              </w:rPr>
            </w:pPr>
            <w:r>
              <w:t>整机特性：</w:t>
            </w:r>
            <w:r>
              <w:t>  </w:t>
            </w:r>
            <w:r>
              <w:br/>
            </w:r>
            <w:r>
              <w:t>显示器尺寸（对角）</w:t>
            </w:r>
            <w:r>
              <w:t> 21.5(54.6cm</w:t>
            </w:r>
            <w:r>
              <w:t>对角</w:t>
            </w:r>
            <w:r>
              <w:t>) </w:t>
            </w:r>
            <w:r>
              <w:br/>
            </w:r>
            <w:r>
              <w:t>视频输入连接器</w:t>
            </w:r>
            <w:r>
              <w:t> VGA,HDMI,DP </w:t>
            </w:r>
            <w:r>
              <w:br/>
            </w:r>
            <w:r>
              <w:t>面板类型</w:t>
            </w:r>
            <w:r>
              <w:t> IPS </w:t>
            </w:r>
            <w:r>
              <w:br/>
            </w:r>
            <w:r>
              <w:t>画面尺寸</w:t>
            </w:r>
            <w:r>
              <w:t> 476.064(H) x 267.786(V)mm </w:t>
            </w:r>
            <w:r>
              <w:br/>
            </w:r>
            <w:r>
              <w:t>宽高比</w:t>
            </w:r>
            <w:r>
              <w:t> 16:9 </w:t>
            </w:r>
            <w:r>
              <w:br/>
            </w:r>
            <w:r>
              <w:t>产品颜色</w:t>
            </w:r>
            <w:r>
              <w:t> </w:t>
            </w:r>
            <w:r>
              <w:t>黑色</w:t>
            </w:r>
            <w:r>
              <w:t> </w:t>
            </w:r>
            <w:r>
              <w:br/>
            </w:r>
            <w:r>
              <w:t>认证、符合标准</w:t>
            </w:r>
            <w:r>
              <w:t> CCC</w:t>
            </w:r>
            <w:r>
              <w:t>、</w:t>
            </w:r>
            <w:r>
              <w:t>CECP</w:t>
            </w:r>
            <w:r>
              <w:t>（节能认证）</w:t>
            </w:r>
            <w:r>
              <w:t> </w:t>
            </w:r>
            <w:r>
              <w:br/>
            </w:r>
            <w:r>
              <w:t>保修</w:t>
            </w:r>
            <w:r>
              <w:t> </w:t>
            </w:r>
            <w:r>
              <w:t>三年</w:t>
            </w:r>
            <w:r>
              <w:t> </w:t>
            </w:r>
            <w:r>
              <w:br/>
            </w:r>
            <w:r>
              <w:t>整机功耗</w:t>
            </w:r>
            <w:r>
              <w:t> 16W/25W</w:t>
            </w:r>
            <w:r>
              <w:t>（典型功耗</w:t>
            </w:r>
            <w:r>
              <w:t>/</w:t>
            </w:r>
            <w:r>
              <w:t>最大功耗）</w:t>
            </w:r>
            <w:r>
              <w:t> </w:t>
            </w:r>
            <w:r>
              <w:br/>
            </w:r>
            <w:r>
              <w:t>对比度</w:t>
            </w:r>
            <w:r>
              <w:t> 1000: 1 </w:t>
            </w:r>
            <w:r>
              <w:br/>
            </w:r>
            <w:r>
              <w:t>分辨率（本机）</w:t>
            </w:r>
            <w:r>
              <w:t> 1920X1080, 60Hz </w:t>
            </w:r>
            <w:r>
              <w:br/>
            </w:r>
            <w:r>
              <w:t>颜色支持</w:t>
            </w:r>
            <w:r>
              <w:t> </w:t>
            </w:r>
            <w:r>
              <w:t>支持多达</w:t>
            </w:r>
            <w:r>
              <w:t> 1670 </w:t>
            </w:r>
            <w:r>
              <w:t>万种颜色</w:t>
            </w:r>
            <w:r>
              <w:t> </w:t>
            </w:r>
            <w:r>
              <w:br/>
            </w:r>
            <w:r>
              <w:t>按键控制</w:t>
            </w:r>
            <w:r>
              <w:t> </w:t>
            </w:r>
            <w:r>
              <w:t>电源开关、菜单</w:t>
            </w:r>
            <w:r>
              <w:t>/</w:t>
            </w:r>
            <w:r>
              <w:t>选择、图像比例</w:t>
            </w:r>
            <w:r>
              <w:t>/▲</w:t>
            </w:r>
            <w:r>
              <w:t>、亮度情景模式</w:t>
            </w:r>
            <w:r>
              <w:t>/▼</w:t>
            </w:r>
            <w:r>
              <w:t>、信号源切换</w:t>
            </w:r>
            <w:r>
              <w:t>/</w:t>
            </w:r>
            <w:r>
              <w:t>自动调整</w:t>
            </w:r>
            <w:r>
              <w:t>/</w:t>
            </w:r>
            <w:r>
              <w:t>退出</w:t>
            </w:r>
            <w:r>
              <w:t> </w:t>
            </w:r>
            <w:r>
              <w:br/>
            </w:r>
            <w:r>
              <w:t>包装箱内包含的物品</w:t>
            </w:r>
            <w:r>
              <w:t> VGA</w:t>
            </w:r>
            <w:r>
              <w:t>线缆</w:t>
            </w:r>
            <w:r>
              <w:t>, </w:t>
            </w:r>
            <w:r>
              <w:t>电源线，支架，底座，用户手册、保修卡，显示器</w:t>
            </w:r>
            <w:r>
              <w:t> </w:t>
            </w:r>
            <w:r>
              <w:br/>
            </w:r>
            <w:r>
              <w:t>结构特性</w:t>
            </w:r>
            <w:r>
              <w:t>  </w:t>
            </w:r>
            <w:r>
              <w:br/>
            </w:r>
            <w:r>
              <w:t>尺寸信息</w:t>
            </w:r>
            <w:r>
              <w:t> 490</w:t>
            </w:r>
            <w:r>
              <w:t>（长）</w:t>
            </w:r>
            <w:r>
              <w:t>x368</w:t>
            </w:r>
            <w:r>
              <w:t>（高）</w:t>
            </w:r>
            <w:r>
              <w:t>x195</w:t>
            </w:r>
            <w:r>
              <w:t>（宽）</w:t>
            </w:r>
            <w:r>
              <w:t>mm </w:t>
            </w:r>
            <w:r>
              <w:br/>
            </w:r>
            <w:r>
              <w:t>净重</w:t>
            </w:r>
            <w:r>
              <w:t>/</w:t>
            </w:r>
            <w:r>
              <w:t>毛重</w:t>
            </w:r>
            <w:r>
              <w:t> 3.15Kg/4.3Kg </w:t>
            </w:r>
            <w:r>
              <w:br/>
            </w:r>
            <w:r>
              <w:t>倾斜</w:t>
            </w:r>
            <w:r>
              <w:t> -3.5°~21.5° </w:t>
            </w:r>
            <w:r>
              <w:br/>
            </w:r>
            <w:r>
              <w:t>整机供电特性</w:t>
            </w:r>
            <w:r>
              <w:t>  </w:t>
            </w:r>
            <w:r>
              <w:br/>
            </w:r>
            <w:r>
              <w:t>电源接口</w:t>
            </w:r>
            <w:r>
              <w:t> AC</w:t>
            </w:r>
            <w:r>
              <w:t>电源接口</w:t>
            </w:r>
            <w:r>
              <w:t> </w:t>
            </w:r>
            <w:r>
              <w:br/>
            </w:r>
            <w:r>
              <w:t>输入电压</w:t>
            </w:r>
            <w:r>
              <w:t> 100-240V~,50/60Hz,1.5A </w:t>
            </w:r>
            <w:r>
              <w:br/>
            </w:r>
            <w:r>
              <w:t>输出电压</w:t>
            </w:r>
            <w:r>
              <w:t> 19V DC </w:t>
            </w:r>
            <w:r>
              <w:br/>
            </w:r>
            <w:r>
              <w:t>环境要求</w:t>
            </w:r>
            <w:r>
              <w:t>  </w:t>
            </w:r>
            <w:r>
              <w:br/>
            </w:r>
            <w:r>
              <w:t>工作温度</w:t>
            </w:r>
            <w:r>
              <w:t> 5~40℃ </w:t>
            </w:r>
            <w:r>
              <w:br/>
            </w:r>
            <w:r>
              <w:t>存储温度</w:t>
            </w:r>
            <w:r>
              <w:t> -20~55℃ </w:t>
            </w:r>
            <w:r>
              <w:br/>
            </w:r>
            <w:r>
              <w:t>工作湿度</w:t>
            </w:r>
            <w:r>
              <w:t> 10%~90% </w:t>
            </w:r>
            <w:r>
              <w:br/>
            </w:r>
            <w:r>
              <w:t>存储湿度</w:t>
            </w:r>
            <w:r>
              <w:t> 5%~90% </w:t>
            </w:r>
          </w:p>
        </w:tc>
        <w:tc>
          <w:tcPr>
            <w:tcW w:w="547" w:type="dxa"/>
            <w:tcBorders>
              <w:top w:val="single" w:sz="4" w:space="0" w:color="000000"/>
              <w:left w:val="single" w:sz="4" w:space="0" w:color="000000"/>
              <w:bottom w:val="single" w:sz="4" w:space="0" w:color="000000"/>
              <w:right w:val="single" w:sz="4" w:space="0" w:color="000000"/>
            </w:tcBorders>
            <w:vAlign w:val="center"/>
          </w:tcPr>
          <w:p w:rsidR="00BA0E1A" w:rsidRDefault="002466DB">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61</w:t>
            </w:r>
          </w:p>
        </w:tc>
        <w:tc>
          <w:tcPr>
            <w:tcW w:w="628" w:type="dxa"/>
            <w:tcBorders>
              <w:top w:val="single" w:sz="4" w:space="0" w:color="000000"/>
              <w:left w:val="single" w:sz="4" w:space="0" w:color="000000"/>
              <w:bottom w:val="single" w:sz="4" w:space="0" w:color="000000"/>
              <w:right w:val="single" w:sz="4" w:space="0" w:color="000000"/>
            </w:tcBorders>
            <w:vAlign w:val="center"/>
          </w:tcPr>
          <w:p w:rsidR="00BA0E1A" w:rsidRDefault="002466DB">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vAlign w:val="center"/>
          </w:tcPr>
          <w:p w:rsidR="00BA0E1A" w:rsidRDefault="00C57F12">
            <w:pPr>
              <w:widowControl/>
              <w:textAlignment w:val="center"/>
              <w:rPr>
                <w:rFonts w:ascii="宋体" w:hAnsi="宋体" w:cs="宋体" w:hint="eastAsia"/>
                <w:b/>
                <w:bCs/>
                <w:kern w:val="0"/>
                <w:sz w:val="20"/>
                <w:szCs w:val="20"/>
              </w:rPr>
            </w:pPr>
            <w:r>
              <w:rPr>
                <w:rFonts w:ascii="宋体" w:hAnsi="宋体" w:cs="宋体" w:hint="eastAsia"/>
                <w:b/>
                <w:bCs/>
                <w:kern w:val="0"/>
                <w:sz w:val="20"/>
                <w:szCs w:val="20"/>
              </w:rPr>
              <w:t>含1台教师机</w:t>
            </w:r>
          </w:p>
        </w:tc>
      </w:tr>
      <w:tr w:rsidR="002D1513" w:rsidTr="008B2DAE">
        <w:trPr>
          <w:trHeight w:val="2599"/>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sidR="00BA0E1A">
              <w:rPr>
                <w:rFonts w:ascii="宋体" w:hAnsi="宋体" w:cs="宋体" w:hint="eastAsia"/>
                <w:color w:val="000000"/>
                <w:kern w:val="0"/>
                <w:sz w:val="20"/>
                <w:szCs w:val="20"/>
              </w:rPr>
              <w:t>4</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云管理</w:t>
            </w:r>
            <w:proofErr w:type="gramEnd"/>
            <w:r>
              <w:rPr>
                <w:rFonts w:ascii="宋体" w:hAnsi="宋体" w:cs="宋体" w:hint="eastAsia"/>
                <w:color w:val="000000"/>
                <w:kern w:val="0"/>
                <w:sz w:val="20"/>
                <w:szCs w:val="20"/>
              </w:rPr>
              <w:t>平台</w:t>
            </w:r>
          </w:p>
        </w:tc>
        <w:tc>
          <w:tcPr>
            <w:tcW w:w="5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采用</w:t>
            </w:r>
            <w:r>
              <w:rPr>
                <w:rFonts w:ascii="宋体" w:hAnsi="宋体" w:cs="宋体" w:hint="eastAsia"/>
                <w:color w:val="000000"/>
                <w:kern w:val="0"/>
                <w:sz w:val="20"/>
                <w:szCs w:val="20"/>
              </w:rPr>
              <w:t>B/S</w:t>
            </w:r>
            <w:r>
              <w:rPr>
                <w:rFonts w:ascii="宋体" w:hAnsi="宋体" w:cs="宋体" w:hint="eastAsia"/>
                <w:color w:val="000000"/>
                <w:kern w:val="0"/>
                <w:sz w:val="20"/>
                <w:szCs w:val="20"/>
              </w:rPr>
              <w:t>软件架构，中文图形化管理页面；</w:t>
            </w:r>
            <w:r>
              <w:rPr>
                <w:rFonts w:ascii="宋体" w:hAnsi="宋体" w:cs="宋体" w:hint="eastAsia"/>
                <w:color w:val="000000"/>
                <w:kern w:val="0"/>
                <w:sz w:val="20"/>
                <w:szCs w:val="20"/>
              </w:rPr>
              <w:br/>
              <w:t>2.</w:t>
            </w:r>
            <w:r>
              <w:rPr>
                <w:rFonts w:ascii="宋体" w:hAnsi="宋体" w:cs="宋体" w:hint="eastAsia"/>
                <w:color w:val="000000"/>
                <w:kern w:val="0"/>
                <w:sz w:val="20"/>
                <w:szCs w:val="20"/>
              </w:rPr>
              <w:t>为了方便管理和使用，要求管理平台至少要包括镜像管理、教室管理、用户管理等关键功能模块；</w:t>
            </w:r>
            <w:r>
              <w:rPr>
                <w:rFonts w:ascii="宋体" w:hAnsi="宋体" w:cs="宋体" w:hint="eastAsia"/>
                <w:color w:val="000000"/>
                <w:kern w:val="0"/>
                <w:sz w:val="20"/>
                <w:szCs w:val="20"/>
              </w:rPr>
              <w:br/>
            </w:r>
            <w:r>
              <w:rPr>
                <w:rFonts w:ascii="宋体" w:hAnsi="宋体" w:cs="宋体" w:hint="eastAsia"/>
                <w:color w:val="000000"/>
                <w:kern w:val="0"/>
                <w:sz w:val="20"/>
                <w:szCs w:val="20"/>
              </w:rPr>
              <w:t>3.</w:t>
            </w:r>
            <w:r>
              <w:rPr>
                <w:rFonts w:ascii="宋体" w:hAnsi="宋体" w:cs="宋体" w:hint="eastAsia"/>
                <w:color w:val="000000"/>
                <w:kern w:val="0"/>
                <w:sz w:val="20"/>
                <w:szCs w:val="20"/>
              </w:rPr>
              <w:t>提供虚拟教室功能，能够按照教室规模创建不同的虚拟教室，每个虚拟教室独立管理和配置，在云终端控制</w:t>
            </w:r>
            <w:proofErr w:type="gramStart"/>
            <w:r>
              <w:rPr>
                <w:rFonts w:ascii="宋体" w:hAnsi="宋体" w:cs="宋体" w:hint="eastAsia"/>
                <w:color w:val="000000"/>
                <w:kern w:val="0"/>
                <w:sz w:val="20"/>
                <w:szCs w:val="20"/>
              </w:rPr>
              <w:t>器管理</w:t>
            </w:r>
            <w:proofErr w:type="gramEnd"/>
            <w:r>
              <w:rPr>
                <w:rFonts w:ascii="宋体" w:hAnsi="宋体" w:cs="宋体" w:hint="eastAsia"/>
                <w:color w:val="000000"/>
                <w:kern w:val="0"/>
                <w:sz w:val="20"/>
                <w:szCs w:val="20"/>
              </w:rPr>
              <w:t>页面能够实现对独立教室的学生终端、教师云终端分别进行配置和管理；</w:t>
            </w:r>
            <w:r>
              <w:rPr>
                <w:rFonts w:ascii="宋体" w:hAnsi="宋体" w:cs="宋体" w:hint="eastAsia"/>
                <w:color w:val="000000"/>
                <w:kern w:val="0"/>
                <w:sz w:val="20"/>
                <w:szCs w:val="20"/>
              </w:rPr>
              <w:br/>
              <w:t>4.</w:t>
            </w:r>
            <w:r>
              <w:rPr>
                <w:rFonts w:ascii="宋体" w:hAnsi="宋体" w:cs="宋体" w:hint="eastAsia"/>
                <w:color w:val="000000"/>
                <w:kern w:val="0"/>
                <w:sz w:val="20"/>
                <w:szCs w:val="20"/>
              </w:rPr>
              <w:t>支持用户进行的创建、修改、查询、删除的操作，支持分级分权管理，可以按需自定义不同角色用户对应的管理权限；</w:t>
            </w:r>
            <w:r>
              <w:rPr>
                <w:rFonts w:ascii="宋体" w:hAnsi="宋体" w:cs="宋体" w:hint="eastAsia"/>
                <w:color w:val="000000"/>
                <w:kern w:val="0"/>
                <w:sz w:val="20"/>
                <w:szCs w:val="20"/>
              </w:rPr>
              <w:br/>
              <w:t>5.</w:t>
            </w:r>
            <w:r>
              <w:rPr>
                <w:rFonts w:ascii="宋体" w:hAnsi="宋体" w:cs="宋体" w:hint="eastAsia"/>
                <w:color w:val="000000"/>
                <w:kern w:val="0"/>
                <w:sz w:val="20"/>
                <w:szCs w:val="20"/>
              </w:rPr>
              <w:t>可以针对角色指定其可以操作的功能菜单，至少包括镜</w:t>
            </w:r>
            <w:r>
              <w:rPr>
                <w:rFonts w:ascii="宋体" w:hAnsi="宋体" w:cs="宋体" w:hint="eastAsia"/>
                <w:color w:val="000000"/>
                <w:kern w:val="0"/>
                <w:sz w:val="20"/>
                <w:szCs w:val="20"/>
              </w:rPr>
              <w:lastRenderedPageBreak/>
              <w:t>像管理、教室管理、用户管理、系统设置等权限设置，可以针对角色指定其可以操作的具体功能按钮，至少包括镜像模版的删除、创建、复制、快照管理等权限设置；</w:t>
            </w:r>
            <w:r>
              <w:rPr>
                <w:rFonts w:ascii="宋体" w:hAnsi="宋体" w:cs="宋体" w:hint="eastAsia"/>
                <w:color w:val="000000"/>
                <w:kern w:val="0"/>
                <w:sz w:val="20"/>
                <w:szCs w:val="20"/>
              </w:rPr>
              <w:br/>
              <w:t>6.</w:t>
            </w:r>
            <w:r>
              <w:rPr>
                <w:rFonts w:ascii="宋体" w:hAnsi="宋体" w:cs="宋体" w:hint="eastAsia"/>
                <w:color w:val="000000"/>
                <w:kern w:val="0"/>
                <w:sz w:val="20"/>
                <w:szCs w:val="20"/>
              </w:rPr>
              <w:t>支持镜像模版自动快照，每次镜</w:t>
            </w:r>
            <w:r>
              <w:rPr>
                <w:rFonts w:ascii="宋体" w:hAnsi="宋体" w:cs="宋体" w:hint="eastAsia"/>
                <w:color w:val="000000"/>
                <w:kern w:val="0"/>
                <w:sz w:val="20"/>
                <w:szCs w:val="20"/>
              </w:rPr>
              <w:t>像发布时可以自动为镜像</w:t>
            </w:r>
            <w:proofErr w:type="gramStart"/>
            <w:r>
              <w:rPr>
                <w:rFonts w:ascii="宋体" w:hAnsi="宋体" w:cs="宋体" w:hint="eastAsia"/>
                <w:color w:val="000000"/>
                <w:kern w:val="0"/>
                <w:sz w:val="20"/>
                <w:szCs w:val="20"/>
              </w:rPr>
              <w:t>模版打快照</w:t>
            </w:r>
            <w:proofErr w:type="gramEnd"/>
            <w:r>
              <w:rPr>
                <w:rFonts w:ascii="宋体" w:hAnsi="宋体" w:cs="宋体" w:hint="eastAsia"/>
                <w:color w:val="000000"/>
                <w:kern w:val="0"/>
                <w:sz w:val="20"/>
                <w:szCs w:val="20"/>
              </w:rPr>
              <w:t>，支持的最大快照数量≥</w:t>
            </w:r>
            <w:r>
              <w:rPr>
                <w:rFonts w:ascii="宋体" w:hAnsi="宋体" w:cs="宋体" w:hint="eastAsia"/>
                <w:color w:val="000000"/>
                <w:kern w:val="0"/>
                <w:sz w:val="20"/>
                <w:szCs w:val="20"/>
              </w:rPr>
              <w:t>8</w:t>
            </w:r>
            <w:r>
              <w:rPr>
                <w:rFonts w:ascii="宋体" w:hAnsi="宋体" w:cs="宋体" w:hint="eastAsia"/>
                <w:color w:val="000000"/>
                <w:kern w:val="0"/>
                <w:sz w:val="20"/>
                <w:szCs w:val="20"/>
              </w:rPr>
              <w:t>个；</w:t>
            </w:r>
            <w:r>
              <w:rPr>
                <w:rFonts w:ascii="宋体" w:hAnsi="宋体" w:cs="宋体" w:hint="eastAsia"/>
                <w:color w:val="000000"/>
                <w:kern w:val="0"/>
                <w:sz w:val="20"/>
                <w:szCs w:val="20"/>
              </w:rPr>
              <w:br/>
              <w:t>7.</w:t>
            </w:r>
            <w:r>
              <w:rPr>
                <w:rFonts w:ascii="宋体" w:hAnsi="宋体" w:cs="宋体" w:hint="eastAsia"/>
                <w:color w:val="000000"/>
                <w:kern w:val="0"/>
                <w:sz w:val="20"/>
                <w:szCs w:val="20"/>
              </w:rPr>
              <w:t>为方便正版软件的部署和使用，支持个性化配置保存功能。首次完成软件的注册激活后，之后更新镜像模版也无需重新激活。（至少完成</w:t>
            </w:r>
            <w:r>
              <w:rPr>
                <w:rFonts w:ascii="宋体" w:hAnsi="宋体" w:cs="宋体" w:hint="eastAsia"/>
                <w:color w:val="000000"/>
                <w:kern w:val="0"/>
                <w:sz w:val="20"/>
                <w:szCs w:val="20"/>
              </w:rPr>
              <w:t>3dmax2017</w:t>
            </w:r>
            <w:r>
              <w:rPr>
                <w:rFonts w:ascii="宋体" w:hAnsi="宋体" w:cs="宋体" w:hint="eastAsia"/>
                <w:color w:val="000000"/>
                <w:kern w:val="0"/>
                <w:sz w:val="20"/>
                <w:szCs w:val="20"/>
              </w:rPr>
              <w:t>等软件的激活）；</w:t>
            </w:r>
            <w:r>
              <w:rPr>
                <w:rFonts w:ascii="宋体" w:hAnsi="宋体" w:cs="宋体" w:hint="eastAsia"/>
                <w:color w:val="000000"/>
                <w:kern w:val="0"/>
                <w:sz w:val="20"/>
                <w:szCs w:val="20"/>
              </w:rPr>
              <w:br/>
              <w:t>8.</w:t>
            </w:r>
            <w:r>
              <w:rPr>
                <w:rFonts w:ascii="宋体" w:hAnsi="宋体" w:cs="宋体" w:hint="eastAsia"/>
                <w:color w:val="000000"/>
                <w:kern w:val="0"/>
                <w:sz w:val="20"/>
                <w:szCs w:val="20"/>
              </w:rPr>
              <w:t>为了管理的便捷性，要求管理员可以通过服务器集群的</w:t>
            </w:r>
            <w:r>
              <w:rPr>
                <w:rFonts w:ascii="宋体" w:hAnsi="宋体" w:cs="宋体" w:hint="eastAsia"/>
                <w:color w:val="000000"/>
                <w:kern w:val="0"/>
                <w:sz w:val="20"/>
                <w:szCs w:val="20"/>
              </w:rPr>
              <w:t>web</w:t>
            </w:r>
            <w:r>
              <w:rPr>
                <w:rFonts w:ascii="宋体" w:hAnsi="宋体" w:cs="宋体" w:hint="eastAsia"/>
                <w:color w:val="000000"/>
                <w:kern w:val="0"/>
                <w:sz w:val="20"/>
                <w:szCs w:val="20"/>
              </w:rPr>
              <w:t>管理平台唤醒远程不同网段的终端，中间无需使用</w:t>
            </w:r>
            <w:proofErr w:type="gramStart"/>
            <w:r>
              <w:rPr>
                <w:rFonts w:ascii="宋体" w:hAnsi="宋体" w:cs="宋体" w:hint="eastAsia"/>
                <w:color w:val="000000"/>
                <w:kern w:val="0"/>
                <w:sz w:val="20"/>
                <w:szCs w:val="20"/>
              </w:rPr>
              <w:t>跳板机</w:t>
            </w:r>
            <w:proofErr w:type="gramEnd"/>
            <w:r>
              <w:rPr>
                <w:rFonts w:ascii="宋体" w:hAnsi="宋体" w:cs="宋体" w:hint="eastAsia"/>
                <w:color w:val="000000"/>
                <w:kern w:val="0"/>
                <w:sz w:val="20"/>
                <w:szCs w:val="20"/>
              </w:rPr>
              <w:t>转发，整个过程一键操作无需在</w:t>
            </w:r>
            <w:r>
              <w:rPr>
                <w:rFonts w:ascii="宋体" w:hAnsi="宋体" w:cs="宋体" w:hint="eastAsia"/>
                <w:color w:val="000000"/>
                <w:kern w:val="0"/>
                <w:sz w:val="20"/>
                <w:szCs w:val="20"/>
              </w:rPr>
              <w:t>web</w:t>
            </w:r>
            <w:r>
              <w:rPr>
                <w:rFonts w:ascii="宋体" w:hAnsi="宋体" w:cs="宋体" w:hint="eastAsia"/>
                <w:color w:val="000000"/>
                <w:kern w:val="0"/>
                <w:sz w:val="20"/>
                <w:szCs w:val="20"/>
              </w:rPr>
              <w:t>管理平台反复启动和关闭虚拟机；</w:t>
            </w:r>
            <w:r>
              <w:rPr>
                <w:rFonts w:ascii="宋体" w:hAnsi="宋体" w:cs="宋体" w:hint="eastAsia"/>
                <w:color w:val="000000"/>
                <w:kern w:val="0"/>
                <w:sz w:val="20"/>
                <w:szCs w:val="20"/>
              </w:rPr>
              <w:br/>
              <w:t>9.</w:t>
            </w:r>
            <w:r>
              <w:rPr>
                <w:rFonts w:ascii="宋体" w:hAnsi="宋体" w:cs="宋体" w:hint="eastAsia"/>
                <w:color w:val="000000"/>
                <w:kern w:val="0"/>
                <w:sz w:val="20"/>
                <w:szCs w:val="20"/>
              </w:rPr>
              <w:t>所投云管理系统软件需与多媒体教学软件同一品牌，</w:t>
            </w:r>
            <w:proofErr w:type="gramStart"/>
            <w:r>
              <w:rPr>
                <w:rFonts w:ascii="宋体" w:hAnsi="宋体" w:cs="宋体" w:hint="eastAsia"/>
                <w:color w:val="000000"/>
                <w:kern w:val="0"/>
                <w:sz w:val="20"/>
                <w:szCs w:val="20"/>
              </w:rPr>
              <w:t>云管理</w:t>
            </w:r>
            <w:proofErr w:type="gramEnd"/>
            <w:r>
              <w:rPr>
                <w:rFonts w:ascii="宋体" w:hAnsi="宋体" w:cs="宋体" w:hint="eastAsia"/>
                <w:color w:val="000000"/>
                <w:kern w:val="0"/>
                <w:sz w:val="20"/>
                <w:szCs w:val="20"/>
              </w:rPr>
              <w:t>软件需与校现有管理平台无缝对接，可实现统一管理；</w:t>
            </w:r>
            <w:r>
              <w:rPr>
                <w:rFonts w:ascii="宋体" w:hAnsi="宋体" w:cs="宋体" w:hint="eastAsia"/>
                <w:color w:val="000000"/>
                <w:kern w:val="0"/>
                <w:sz w:val="20"/>
                <w:szCs w:val="20"/>
              </w:rPr>
              <w:br/>
              <w:t>10.</w:t>
            </w:r>
            <w:r>
              <w:rPr>
                <w:rFonts w:ascii="宋体" w:hAnsi="宋体" w:cs="宋体" w:hint="eastAsia"/>
                <w:color w:val="000000"/>
                <w:kern w:val="0"/>
                <w:sz w:val="20"/>
                <w:szCs w:val="20"/>
              </w:rPr>
              <w:t>售后</w:t>
            </w:r>
            <w:r>
              <w:rPr>
                <w:rFonts w:ascii="宋体" w:hAnsi="宋体" w:cs="宋体" w:hint="eastAsia"/>
                <w:color w:val="000000"/>
                <w:kern w:val="0"/>
                <w:sz w:val="20"/>
                <w:szCs w:val="20"/>
              </w:rPr>
              <w:t>服务：三年免费升级及售后服务。</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61</w:t>
            </w:r>
          </w:p>
        </w:tc>
        <w:tc>
          <w:tcPr>
            <w:tcW w:w="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点</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3251"/>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r w:rsidR="00BA0E1A">
              <w:rPr>
                <w:rFonts w:ascii="宋体" w:hAnsi="宋体" w:cs="宋体" w:hint="eastAsia"/>
                <w:color w:val="000000"/>
                <w:kern w:val="0"/>
                <w:sz w:val="20"/>
                <w:szCs w:val="2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多媒体教学软件</w:t>
            </w:r>
          </w:p>
        </w:tc>
        <w:tc>
          <w:tcPr>
            <w:tcW w:w="5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系统具有电子点名、文件收发、屏幕广播、视频广播、学生演示、屏幕监控、黑屏肃静、电子白板、远程命令、行为管理功能。</w:t>
            </w:r>
            <w:r>
              <w:rPr>
                <w:rFonts w:ascii="宋体" w:hAnsi="宋体" w:cs="宋体" w:hint="eastAsia"/>
                <w:color w:val="000000"/>
                <w:kern w:val="0"/>
                <w:sz w:val="20"/>
                <w:szCs w:val="20"/>
              </w:rPr>
              <w:br/>
              <w:t>1</w:t>
            </w:r>
            <w:r>
              <w:rPr>
                <w:rFonts w:ascii="宋体" w:hAnsi="宋体" w:cs="宋体" w:hint="eastAsia"/>
                <w:color w:val="000000"/>
                <w:kern w:val="0"/>
                <w:sz w:val="20"/>
                <w:szCs w:val="20"/>
              </w:rPr>
              <w:t>、电子点名：支持学生信息导入，点名签到数据查询并导出</w:t>
            </w:r>
            <w:r>
              <w:rPr>
                <w:rFonts w:ascii="宋体" w:hAnsi="宋体" w:cs="宋体" w:hint="eastAsia"/>
                <w:color w:val="000000"/>
                <w:kern w:val="0"/>
                <w:sz w:val="20"/>
                <w:szCs w:val="20"/>
              </w:rPr>
              <w:t>Excel</w:t>
            </w:r>
            <w:r>
              <w:rPr>
                <w:rFonts w:ascii="宋体" w:hAnsi="宋体" w:cs="宋体" w:hint="eastAsia"/>
                <w:color w:val="000000"/>
                <w:kern w:val="0"/>
                <w:sz w:val="20"/>
                <w:szCs w:val="20"/>
              </w:rPr>
              <w:t>，不在导入名单内学生禁止签到，支持学生</w:t>
            </w:r>
            <w:proofErr w:type="gramStart"/>
            <w:r>
              <w:rPr>
                <w:rFonts w:ascii="宋体" w:hAnsi="宋体" w:cs="宋体" w:hint="eastAsia"/>
                <w:color w:val="000000"/>
                <w:kern w:val="0"/>
                <w:sz w:val="20"/>
                <w:szCs w:val="20"/>
              </w:rPr>
              <w:t>端签</w:t>
            </w:r>
            <w:proofErr w:type="gramEnd"/>
            <w:r>
              <w:rPr>
                <w:rFonts w:ascii="宋体" w:hAnsi="宋体" w:cs="宋体" w:hint="eastAsia"/>
                <w:color w:val="000000"/>
                <w:kern w:val="0"/>
                <w:sz w:val="20"/>
                <w:szCs w:val="20"/>
              </w:rPr>
              <w:t>到等待时间自定义设置；</w:t>
            </w:r>
            <w:r>
              <w:rPr>
                <w:rFonts w:ascii="宋体" w:hAnsi="宋体" w:cs="宋体" w:hint="eastAsia"/>
                <w:color w:val="000000"/>
                <w:kern w:val="0"/>
                <w:sz w:val="20"/>
                <w:szCs w:val="20"/>
              </w:rPr>
              <w:br/>
              <w:t>2</w:t>
            </w:r>
            <w:r>
              <w:rPr>
                <w:rFonts w:ascii="宋体" w:hAnsi="宋体" w:cs="宋体" w:hint="eastAsia"/>
                <w:color w:val="000000"/>
                <w:kern w:val="0"/>
                <w:sz w:val="20"/>
                <w:szCs w:val="20"/>
              </w:rPr>
              <w:t>、文件收发：支持教师自定义设置学生接收文件的保存路径；支持教师自定义设置教师收取学生文件的保存路径，并且支持设置是否自动创建机器名文件夹；</w:t>
            </w:r>
            <w:r>
              <w:rPr>
                <w:rFonts w:ascii="宋体" w:hAnsi="宋体" w:cs="宋体" w:hint="eastAsia"/>
                <w:color w:val="000000"/>
                <w:kern w:val="0"/>
                <w:sz w:val="20"/>
                <w:szCs w:val="20"/>
              </w:rPr>
              <w:br/>
            </w:r>
            <w:r>
              <w:rPr>
                <w:rFonts w:ascii="宋体" w:hAnsi="宋体" w:cs="宋体" w:hint="eastAsia"/>
                <w:color w:val="000000"/>
                <w:kern w:val="0"/>
                <w:sz w:val="20"/>
                <w:szCs w:val="20"/>
              </w:rPr>
              <w:t>3</w:t>
            </w:r>
            <w:r>
              <w:rPr>
                <w:rFonts w:ascii="宋体" w:hAnsi="宋体" w:cs="宋体" w:hint="eastAsia"/>
                <w:color w:val="000000"/>
                <w:kern w:val="0"/>
                <w:sz w:val="20"/>
                <w:szCs w:val="20"/>
              </w:rPr>
              <w:t>、视频广播：支持网页视频及本地视频广播，音频外置采集广播；</w:t>
            </w:r>
            <w:r>
              <w:rPr>
                <w:rFonts w:ascii="宋体" w:hAnsi="宋体" w:cs="宋体" w:hint="eastAsia"/>
                <w:color w:val="000000"/>
                <w:kern w:val="0"/>
                <w:sz w:val="20"/>
                <w:szCs w:val="20"/>
              </w:rPr>
              <w:br/>
              <w:t>4</w:t>
            </w:r>
            <w:r>
              <w:rPr>
                <w:rFonts w:ascii="宋体" w:hAnsi="宋体" w:cs="宋体" w:hint="eastAsia"/>
                <w:color w:val="000000"/>
                <w:kern w:val="0"/>
                <w:sz w:val="20"/>
                <w:szCs w:val="20"/>
              </w:rPr>
              <w:t>、行为管理：教师可以对学生机网络访问、应用程序、光驱使用和</w:t>
            </w:r>
            <w:r>
              <w:rPr>
                <w:rFonts w:ascii="宋体" w:hAnsi="宋体" w:cs="宋体" w:hint="eastAsia"/>
                <w:color w:val="000000"/>
                <w:kern w:val="0"/>
                <w:sz w:val="20"/>
                <w:szCs w:val="20"/>
              </w:rPr>
              <w:t>USB</w:t>
            </w:r>
            <w:r>
              <w:rPr>
                <w:rFonts w:ascii="宋体" w:hAnsi="宋体" w:cs="宋体" w:hint="eastAsia"/>
                <w:color w:val="000000"/>
                <w:kern w:val="0"/>
                <w:sz w:val="20"/>
                <w:szCs w:val="20"/>
              </w:rPr>
              <w:t>接口的禁止控制，且</w:t>
            </w:r>
            <w:r>
              <w:rPr>
                <w:rFonts w:ascii="宋体" w:hAnsi="宋体" w:cs="宋体" w:hint="eastAsia"/>
                <w:color w:val="000000"/>
                <w:kern w:val="0"/>
                <w:sz w:val="20"/>
                <w:szCs w:val="20"/>
              </w:rPr>
              <w:t>USB</w:t>
            </w:r>
            <w:r>
              <w:rPr>
                <w:rFonts w:ascii="宋体" w:hAnsi="宋体" w:cs="宋体" w:hint="eastAsia"/>
                <w:color w:val="000000"/>
                <w:kern w:val="0"/>
                <w:sz w:val="20"/>
                <w:szCs w:val="20"/>
              </w:rPr>
              <w:t>接口控制可以禁用</w:t>
            </w:r>
            <w:r>
              <w:rPr>
                <w:rFonts w:ascii="宋体" w:hAnsi="宋体" w:cs="宋体" w:hint="eastAsia"/>
                <w:color w:val="000000"/>
                <w:kern w:val="0"/>
                <w:sz w:val="20"/>
                <w:szCs w:val="20"/>
              </w:rPr>
              <w:t>USB</w:t>
            </w:r>
            <w:r>
              <w:rPr>
                <w:rFonts w:ascii="宋体" w:hAnsi="宋体" w:cs="宋体" w:hint="eastAsia"/>
                <w:color w:val="000000"/>
                <w:kern w:val="0"/>
                <w:sz w:val="20"/>
                <w:szCs w:val="20"/>
              </w:rPr>
              <w:t>的多分区存储设备；教师通过设置应用程序黑名单</w:t>
            </w:r>
            <w:proofErr w:type="gramStart"/>
            <w:r>
              <w:rPr>
                <w:rFonts w:ascii="宋体" w:hAnsi="宋体" w:cs="宋体" w:hint="eastAsia"/>
                <w:color w:val="000000"/>
                <w:kern w:val="0"/>
                <w:sz w:val="20"/>
                <w:szCs w:val="20"/>
              </w:rPr>
              <w:t>禁用学</w:t>
            </w:r>
            <w:proofErr w:type="gramEnd"/>
            <w:r>
              <w:rPr>
                <w:rFonts w:ascii="宋体" w:hAnsi="宋体" w:cs="宋体" w:hint="eastAsia"/>
                <w:color w:val="000000"/>
                <w:kern w:val="0"/>
                <w:sz w:val="20"/>
                <w:szCs w:val="20"/>
              </w:rPr>
              <w:t>生机应用程序的运行；教师根据域名设置网络黑白名单，控制学生机网络使用；</w:t>
            </w:r>
            <w:r>
              <w:rPr>
                <w:rFonts w:ascii="宋体" w:hAnsi="宋体" w:cs="宋体" w:hint="eastAsia"/>
                <w:color w:val="000000"/>
                <w:kern w:val="0"/>
                <w:sz w:val="20"/>
                <w:szCs w:val="20"/>
              </w:rPr>
              <w:br/>
              <w:t>5</w:t>
            </w:r>
            <w:r>
              <w:rPr>
                <w:rFonts w:ascii="宋体" w:hAnsi="宋体" w:cs="宋体" w:hint="eastAsia"/>
                <w:color w:val="000000"/>
                <w:kern w:val="0"/>
                <w:sz w:val="20"/>
                <w:szCs w:val="20"/>
              </w:rPr>
              <w:t>、学生</w:t>
            </w:r>
            <w:proofErr w:type="gramStart"/>
            <w:r>
              <w:rPr>
                <w:rFonts w:ascii="宋体" w:hAnsi="宋体" w:cs="宋体" w:hint="eastAsia"/>
                <w:color w:val="000000"/>
                <w:kern w:val="0"/>
                <w:sz w:val="20"/>
                <w:szCs w:val="20"/>
              </w:rPr>
              <w:t>端具有</w:t>
            </w:r>
            <w:proofErr w:type="gramEnd"/>
            <w:r>
              <w:rPr>
                <w:rFonts w:ascii="宋体" w:hAnsi="宋体" w:cs="宋体" w:hint="eastAsia"/>
                <w:color w:val="000000"/>
                <w:kern w:val="0"/>
                <w:sz w:val="20"/>
                <w:szCs w:val="20"/>
              </w:rPr>
              <w:t>自身进程保护功能，进程非法操作退出时系统自动重启；</w:t>
            </w:r>
            <w:r>
              <w:rPr>
                <w:rFonts w:ascii="宋体" w:hAnsi="宋体" w:cs="宋体" w:hint="eastAsia"/>
                <w:color w:val="000000"/>
                <w:kern w:val="0"/>
                <w:sz w:val="20"/>
                <w:szCs w:val="20"/>
              </w:rPr>
              <w:br/>
              <w:t>6</w:t>
            </w:r>
            <w:r>
              <w:rPr>
                <w:rFonts w:ascii="宋体" w:hAnsi="宋体" w:cs="宋体" w:hint="eastAsia"/>
                <w:color w:val="000000"/>
                <w:kern w:val="0"/>
                <w:sz w:val="20"/>
                <w:szCs w:val="20"/>
              </w:rPr>
              <w:t>、学生端自动锁屏：学生端网络电缆拔出、网卡禁用或</w:t>
            </w:r>
            <w:r>
              <w:rPr>
                <w:rFonts w:ascii="宋体" w:hAnsi="宋体" w:cs="宋体" w:hint="eastAsia"/>
                <w:color w:val="000000"/>
                <w:kern w:val="0"/>
                <w:sz w:val="20"/>
                <w:szCs w:val="20"/>
              </w:rPr>
              <w:t>IP</w:t>
            </w:r>
            <w:r>
              <w:rPr>
                <w:rFonts w:ascii="宋体" w:hAnsi="宋体" w:cs="宋体" w:hint="eastAsia"/>
                <w:color w:val="000000"/>
                <w:kern w:val="0"/>
                <w:sz w:val="20"/>
                <w:szCs w:val="20"/>
              </w:rPr>
              <w:t>地址发生变动系统都会自动锁屏；</w:t>
            </w:r>
            <w:r>
              <w:rPr>
                <w:rFonts w:ascii="宋体" w:hAnsi="宋体" w:cs="宋体" w:hint="eastAsia"/>
                <w:color w:val="000000"/>
                <w:kern w:val="0"/>
                <w:sz w:val="20"/>
                <w:szCs w:val="20"/>
              </w:rPr>
              <w:br/>
              <w:t>7</w:t>
            </w:r>
            <w:r>
              <w:rPr>
                <w:rFonts w:ascii="宋体" w:hAnsi="宋体" w:cs="宋体" w:hint="eastAsia"/>
                <w:color w:val="000000"/>
                <w:kern w:val="0"/>
                <w:sz w:val="20"/>
                <w:szCs w:val="20"/>
              </w:rPr>
              <w:t>、投影广播：通过</w:t>
            </w:r>
            <w:r>
              <w:rPr>
                <w:rFonts w:ascii="宋体" w:hAnsi="宋体" w:cs="宋体" w:hint="eastAsia"/>
                <w:color w:val="000000"/>
                <w:kern w:val="0"/>
                <w:sz w:val="20"/>
                <w:szCs w:val="20"/>
              </w:rPr>
              <w:t>HDMI</w:t>
            </w:r>
            <w:r>
              <w:rPr>
                <w:rFonts w:ascii="宋体" w:hAnsi="宋体" w:cs="宋体" w:hint="eastAsia"/>
                <w:color w:val="000000"/>
                <w:kern w:val="0"/>
                <w:sz w:val="20"/>
                <w:szCs w:val="20"/>
              </w:rPr>
              <w:t>接口将个人电脑与教师机进行连接，实现个</w:t>
            </w:r>
            <w:r>
              <w:rPr>
                <w:rFonts w:ascii="宋体" w:hAnsi="宋体" w:cs="宋体" w:hint="eastAsia"/>
                <w:color w:val="000000"/>
                <w:kern w:val="0"/>
                <w:sz w:val="20"/>
                <w:szCs w:val="20"/>
              </w:rPr>
              <w:t>人电脑无需安装屏幕广播软件即可将个人电脑屏幕广播到学生端；</w:t>
            </w:r>
            <w:r>
              <w:rPr>
                <w:rFonts w:ascii="宋体" w:hAnsi="宋体" w:cs="宋体" w:hint="eastAsia"/>
                <w:color w:val="000000"/>
                <w:kern w:val="0"/>
                <w:sz w:val="20"/>
                <w:szCs w:val="20"/>
              </w:rPr>
              <w:br/>
              <w:t>8</w:t>
            </w:r>
            <w:r>
              <w:rPr>
                <w:rFonts w:ascii="宋体" w:hAnsi="宋体" w:cs="宋体" w:hint="eastAsia"/>
                <w:color w:val="000000"/>
                <w:kern w:val="0"/>
                <w:sz w:val="20"/>
                <w:szCs w:val="20"/>
              </w:rPr>
              <w:t>、学生端桌面背景可以统一管理：支持自定义显示标题、机器名，设置显示位置及内容颜色、字体大小。</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26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sidR="00BA0E1A">
              <w:rPr>
                <w:rFonts w:ascii="宋体" w:hAnsi="宋体" w:cs="宋体" w:hint="eastAsia"/>
                <w:color w:val="000000"/>
                <w:kern w:val="0"/>
                <w:sz w:val="20"/>
                <w:szCs w:val="20"/>
              </w:rPr>
              <w:t>6</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r>
              <w:rPr>
                <w:rFonts w:ascii="宋体" w:hAnsi="宋体" w:cs="宋体" w:hint="eastAsia"/>
                <w:color w:val="000000"/>
                <w:kern w:val="0"/>
                <w:sz w:val="20"/>
                <w:szCs w:val="20"/>
              </w:rPr>
              <w:t>口接入交换机</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24</w:t>
            </w:r>
            <w:r>
              <w:rPr>
                <w:rFonts w:ascii="宋体" w:hAnsi="宋体" w:cs="宋体" w:hint="eastAsia"/>
                <w:color w:val="000000"/>
                <w:kern w:val="0"/>
                <w:sz w:val="20"/>
                <w:szCs w:val="20"/>
              </w:rPr>
              <w:t>个</w:t>
            </w:r>
            <w:r>
              <w:rPr>
                <w:rFonts w:ascii="宋体" w:hAnsi="宋体" w:cs="宋体" w:hint="eastAsia"/>
                <w:color w:val="000000"/>
                <w:kern w:val="0"/>
                <w:sz w:val="20"/>
                <w:szCs w:val="20"/>
              </w:rPr>
              <w:t>10/100/1000M</w:t>
            </w:r>
            <w:r>
              <w:rPr>
                <w:rFonts w:ascii="宋体" w:hAnsi="宋体" w:cs="宋体" w:hint="eastAsia"/>
                <w:color w:val="000000"/>
                <w:kern w:val="0"/>
                <w:sz w:val="20"/>
                <w:szCs w:val="20"/>
              </w:rPr>
              <w:t>自适应电口，</w:t>
            </w:r>
            <w:r>
              <w:rPr>
                <w:rFonts w:ascii="宋体" w:hAnsi="宋体" w:cs="宋体" w:hint="eastAsia"/>
                <w:color w:val="000000"/>
                <w:kern w:val="0"/>
                <w:sz w:val="20"/>
                <w:szCs w:val="20"/>
              </w:rPr>
              <w:t>4</w:t>
            </w:r>
            <w:r>
              <w:rPr>
                <w:rFonts w:ascii="宋体" w:hAnsi="宋体" w:cs="宋体" w:hint="eastAsia"/>
                <w:color w:val="000000"/>
                <w:kern w:val="0"/>
                <w:sz w:val="20"/>
                <w:szCs w:val="20"/>
              </w:rPr>
              <w:t>个</w:t>
            </w:r>
            <w:r>
              <w:rPr>
                <w:rFonts w:ascii="宋体" w:hAnsi="宋体" w:cs="宋体" w:hint="eastAsia"/>
                <w:color w:val="000000"/>
                <w:kern w:val="0"/>
                <w:sz w:val="20"/>
                <w:szCs w:val="20"/>
              </w:rPr>
              <w:t>SFP</w:t>
            </w:r>
            <w:r>
              <w:rPr>
                <w:rFonts w:ascii="宋体" w:hAnsi="宋体" w:cs="宋体" w:hint="eastAsia"/>
                <w:color w:val="000000"/>
                <w:kern w:val="0"/>
                <w:sz w:val="20"/>
                <w:szCs w:val="20"/>
              </w:rPr>
              <w:t>光口，固化单交流电源，无风扇。</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26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sidR="00BA0E1A">
              <w:rPr>
                <w:rFonts w:ascii="宋体" w:hAnsi="宋体" w:cs="宋体" w:hint="eastAsia"/>
                <w:color w:val="000000"/>
                <w:kern w:val="0"/>
                <w:sz w:val="20"/>
                <w:szCs w:val="20"/>
              </w:rPr>
              <w:t>7</w:t>
            </w:r>
          </w:p>
        </w:tc>
        <w:tc>
          <w:tcPr>
            <w:tcW w:w="92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r>
              <w:rPr>
                <w:rFonts w:ascii="宋体" w:hAnsi="宋体" w:cs="宋体" w:hint="eastAsia"/>
                <w:color w:val="000000"/>
                <w:kern w:val="0"/>
                <w:sz w:val="20"/>
                <w:szCs w:val="20"/>
              </w:rPr>
              <w:t>口接</w:t>
            </w:r>
            <w:r>
              <w:rPr>
                <w:rFonts w:ascii="宋体" w:hAnsi="宋体" w:cs="宋体" w:hint="eastAsia"/>
                <w:color w:val="000000"/>
                <w:kern w:val="0"/>
                <w:sz w:val="20"/>
                <w:szCs w:val="20"/>
              </w:rPr>
              <w:lastRenderedPageBreak/>
              <w:t>入交换机</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48</w:t>
            </w:r>
            <w:r>
              <w:rPr>
                <w:rFonts w:ascii="宋体" w:hAnsi="宋体" w:cs="宋体" w:hint="eastAsia"/>
                <w:color w:val="000000"/>
                <w:kern w:val="0"/>
                <w:sz w:val="20"/>
                <w:szCs w:val="20"/>
              </w:rPr>
              <w:t>个</w:t>
            </w:r>
            <w:r>
              <w:rPr>
                <w:rFonts w:ascii="宋体" w:hAnsi="宋体" w:cs="宋体" w:hint="eastAsia"/>
                <w:color w:val="000000"/>
                <w:kern w:val="0"/>
                <w:sz w:val="20"/>
                <w:szCs w:val="20"/>
              </w:rPr>
              <w:t>10/100/1000M</w:t>
            </w:r>
            <w:r>
              <w:rPr>
                <w:rFonts w:ascii="宋体" w:hAnsi="宋体" w:cs="宋体" w:hint="eastAsia"/>
                <w:color w:val="000000"/>
                <w:kern w:val="0"/>
                <w:sz w:val="20"/>
                <w:szCs w:val="20"/>
              </w:rPr>
              <w:t>自适应端口，</w:t>
            </w:r>
            <w:r>
              <w:rPr>
                <w:rFonts w:ascii="宋体" w:hAnsi="宋体" w:cs="宋体" w:hint="eastAsia"/>
                <w:color w:val="000000"/>
                <w:kern w:val="0"/>
                <w:sz w:val="20"/>
                <w:szCs w:val="20"/>
              </w:rPr>
              <w:t>4</w:t>
            </w:r>
            <w:r>
              <w:rPr>
                <w:rFonts w:ascii="宋体" w:hAnsi="宋体" w:cs="宋体" w:hint="eastAsia"/>
                <w:color w:val="000000"/>
                <w:kern w:val="0"/>
                <w:sz w:val="20"/>
                <w:szCs w:val="20"/>
              </w:rPr>
              <w:t>个</w:t>
            </w:r>
            <w:r>
              <w:rPr>
                <w:rFonts w:ascii="宋体" w:hAnsi="宋体" w:cs="宋体" w:hint="eastAsia"/>
                <w:color w:val="000000"/>
                <w:kern w:val="0"/>
                <w:sz w:val="20"/>
                <w:szCs w:val="20"/>
              </w:rPr>
              <w:t>SFP</w:t>
            </w:r>
            <w:r>
              <w:rPr>
                <w:rFonts w:ascii="宋体" w:hAnsi="宋体" w:cs="宋体" w:hint="eastAsia"/>
                <w:color w:val="000000"/>
                <w:kern w:val="0"/>
                <w:sz w:val="20"/>
                <w:szCs w:val="20"/>
              </w:rPr>
              <w:t>光口，固化单交</w:t>
            </w:r>
            <w:r>
              <w:rPr>
                <w:rFonts w:ascii="宋体" w:hAnsi="宋体" w:cs="宋体" w:hint="eastAsia"/>
                <w:color w:val="000000"/>
                <w:kern w:val="0"/>
                <w:sz w:val="20"/>
                <w:szCs w:val="20"/>
              </w:rPr>
              <w:lastRenderedPageBreak/>
              <w:t>流电源和风扇。</w:t>
            </w:r>
          </w:p>
        </w:tc>
        <w:tc>
          <w:tcPr>
            <w:tcW w:w="547"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p>
        </w:tc>
        <w:tc>
          <w:tcPr>
            <w:tcW w:w="628"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20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r w:rsidR="00BA0E1A">
              <w:rPr>
                <w:rFonts w:ascii="宋体" w:hAnsi="宋体" w:cs="宋体" w:hint="eastAsia"/>
                <w:color w:val="000000"/>
                <w:kern w:val="0"/>
                <w:sz w:val="20"/>
                <w:szCs w:val="20"/>
              </w:rPr>
              <w:t>8</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机柜</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采用</w:t>
            </w:r>
            <w:r>
              <w:rPr>
                <w:rFonts w:ascii="宋体" w:hAnsi="宋体" w:cs="宋体" w:hint="eastAsia"/>
                <w:color w:val="000000"/>
                <w:kern w:val="0"/>
                <w:sz w:val="20"/>
                <w:szCs w:val="20"/>
              </w:rPr>
              <w:t>SPCC</w:t>
            </w:r>
            <w:r>
              <w:rPr>
                <w:rFonts w:ascii="宋体" w:hAnsi="宋体" w:cs="宋体" w:hint="eastAsia"/>
                <w:color w:val="000000"/>
                <w:kern w:val="0"/>
                <w:sz w:val="20"/>
                <w:szCs w:val="20"/>
              </w:rPr>
              <w:t>优质冷轧钢板</w:t>
            </w:r>
            <w:r>
              <w:rPr>
                <w:rFonts w:ascii="宋体" w:hAnsi="宋体" w:cs="宋体" w:hint="eastAsia"/>
                <w:color w:val="000000"/>
                <w:kern w:val="0"/>
                <w:sz w:val="20"/>
                <w:szCs w:val="20"/>
              </w:rPr>
              <w:t>，</w:t>
            </w:r>
            <w:r>
              <w:rPr>
                <w:rFonts w:ascii="宋体" w:hAnsi="宋体" w:cs="宋体" w:hint="eastAsia"/>
                <w:color w:val="000000"/>
                <w:kern w:val="0"/>
                <w:sz w:val="20"/>
                <w:szCs w:val="20"/>
              </w:rPr>
              <w:t>网络机柜主体采用钢结构设计，承重性可达</w:t>
            </w:r>
            <w:r>
              <w:rPr>
                <w:rFonts w:ascii="宋体" w:hAnsi="宋体" w:cs="宋体" w:hint="eastAsia"/>
                <w:color w:val="000000"/>
                <w:kern w:val="0"/>
                <w:sz w:val="20"/>
                <w:szCs w:val="20"/>
              </w:rPr>
              <w:t>900KG</w:t>
            </w:r>
            <w:r>
              <w:rPr>
                <w:rFonts w:ascii="宋体" w:hAnsi="宋体" w:cs="宋体" w:hint="eastAsia"/>
                <w:color w:val="000000"/>
                <w:kern w:val="0"/>
                <w:sz w:val="20"/>
                <w:szCs w:val="20"/>
              </w:rPr>
              <w:t>以上；</w:t>
            </w:r>
            <w:r>
              <w:rPr>
                <w:rFonts w:ascii="宋体" w:hAnsi="宋体" w:cs="宋体" w:hint="eastAsia"/>
                <w:color w:val="000000"/>
                <w:kern w:val="0"/>
                <w:sz w:val="20"/>
                <w:szCs w:val="20"/>
              </w:rPr>
              <w:br/>
            </w:r>
            <w:r>
              <w:rPr>
                <w:rFonts w:ascii="宋体" w:hAnsi="宋体" w:cs="宋体" w:hint="eastAsia"/>
                <w:color w:val="000000"/>
                <w:kern w:val="0"/>
                <w:sz w:val="20"/>
                <w:szCs w:val="20"/>
              </w:rPr>
              <w:t>2.</w:t>
            </w:r>
            <w:r>
              <w:rPr>
                <w:rFonts w:ascii="宋体" w:hAnsi="宋体" w:cs="宋体" w:hint="eastAsia"/>
                <w:color w:val="000000"/>
                <w:kern w:val="0"/>
                <w:sz w:val="20"/>
                <w:szCs w:val="20"/>
              </w:rPr>
              <w:t>按照约</w:t>
            </w:r>
            <w:r>
              <w:rPr>
                <w:rFonts w:ascii="宋体" w:hAnsi="宋体" w:cs="宋体" w:hint="eastAsia"/>
                <w:color w:val="000000"/>
                <w:kern w:val="0"/>
                <w:sz w:val="20"/>
                <w:szCs w:val="20"/>
              </w:rPr>
              <w:t>600*800*1000mm</w:t>
            </w:r>
            <w:r>
              <w:rPr>
                <w:rFonts w:ascii="宋体" w:hAnsi="宋体" w:cs="宋体" w:hint="eastAsia"/>
                <w:color w:val="000000"/>
                <w:kern w:val="0"/>
                <w:sz w:val="20"/>
                <w:szCs w:val="20"/>
              </w:rPr>
              <w:t>机柜安装标准；</w:t>
            </w:r>
            <w:r>
              <w:rPr>
                <w:rFonts w:ascii="宋体" w:hAnsi="宋体" w:cs="宋体" w:hint="eastAsia"/>
                <w:color w:val="000000"/>
                <w:kern w:val="0"/>
                <w:sz w:val="20"/>
                <w:szCs w:val="20"/>
              </w:rPr>
              <w:br/>
              <w:t>3.</w:t>
            </w:r>
            <w:r>
              <w:rPr>
                <w:rFonts w:ascii="宋体" w:hAnsi="宋体" w:cs="宋体" w:hint="eastAsia"/>
                <w:color w:val="000000"/>
                <w:kern w:val="0"/>
                <w:sz w:val="20"/>
                <w:szCs w:val="20"/>
              </w:rPr>
              <w:t>良好兼容性，完美通风设计，带透气的前门和后门，方便通风散热，提高网络设备运行的稳定性；</w:t>
            </w:r>
            <w:r>
              <w:rPr>
                <w:rFonts w:ascii="宋体" w:hAnsi="宋体" w:cs="宋体" w:hint="eastAsia"/>
                <w:color w:val="000000"/>
                <w:kern w:val="0"/>
                <w:sz w:val="20"/>
                <w:szCs w:val="20"/>
              </w:rPr>
              <w:br/>
              <w:t>4.</w:t>
            </w:r>
            <w:r>
              <w:rPr>
                <w:rFonts w:ascii="宋体" w:hAnsi="宋体" w:cs="宋体" w:hint="eastAsia"/>
                <w:color w:val="000000"/>
                <w:kern w:val="0"/>
                <w:sz w:val="20"/>
                <w:szCs w:val="20"/>
              </w:rPr>
              <w:t>可关闭的上部、下部多处走线通道，底部大走线孔尺寸可按需调整；</w:t>
            </w:r>
            <w:r>
              <w:rPr>
                <w:rFonts w:ascii="宋体" w:hAnsi="宋体" w:cs="宋体" w:hint="eastAsia"/>
                <w:color w:val="000000"/>
                <w:kern w:val="0"/>
                <w:sz w:val="20"/>
                <w:szCs w:val="20"/>
              </w:rPr>
              <w:br/>
              <w:t>5.</w:t>
            </w:r>
            <w:r>
              <w:rPr>
                <w:rFonts w:ascii="宋体" w:hAnsi="宋体" w:cs="宋体" w:hint="eastAsia"/>
                <w:color w:val="000000"/>
                <w:kern w:val="0"/>
                <w:sz w:val="20"/>
                <w:szCs w:val="20"/>
              </w:rPr>
              <w:t>可选配安装底座，达到规定机柜、底部过线、底部送冷风、防鼠要求；</w:t>
            </w:r>
            <w:r>
              <w:rPr>
                <w:rFonts w:ascii="宋体" w:hAnsi="宋体" w:cs="宋体" w:hint="eastAsia"/>
                <w:color w:val="000000"/>
                <w:kern w:val="0"/>
                <w:sz w:val="20"/>
                <w:szCs w:val="20"/>
              </w:rPr>
              <w:br/>
              <w:t>6.</w:t>
            </w:r>
            <w:r>
              <w:rPr>
                <w:rFonts w:ascii="宋体" w:hAnsi="宋体" w:cs="宋体" w:hint="eastAsia"/>
                <w:color w:val="000000"/>
                <w:kern w:val="0"/>
                <w:sz w:val="20"/>
                <w:szCs w:val="20"/>
              </w:rPr>
              <w:t>可方便拆卸的左右侧门和前后门，全方位插座，多方位查看高效坚固的并柜连接方式。</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jc w:val="center"/>
              <w:rPr>
                <w:rFonts w:ascii="宋体" w:hAnsi="宋体" w:cs="宋体"/>
                <w:color w:val="000000"/>
                <w:sz w:val="20"/>
                <w:szCs w:val="20"/>
              </w:rPr>
            </w:pPr>
          </w:p>
        </w:tc>
      </w:tr>
      <w:tr w:rsidR="002D1513" w:rsidTr="008B2DAE">
        <w:trPr>
          <w:trHeight w:val="78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sidR="00BA0E1A">
              <w:rPr>
                <w:rFonts w:ascii="宋体" w:hAnsi="宋体" w:cs="宋体" w:hint="eastAsia"/>
                <w:color w:val="000000"/>
                <w:kern w:val="0"/>
                <w:sz w:val="20"/>
                <w:szCs w:val="20"/>
              </w:rPr>
              <w:t>9</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教师桌椅</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钢木结构，电脑桌台面厚度为</w:t>
            </w:r>
            <w:r>
              <w:rPr>
                <w:rFonts w:ascii="宋体" w:hAnsi="宋体" w:cs="宋体" w:hint="eastAsia"/>
                <w:color w:val="000000"/>
                <w:kern w:val="0"/>
                <w:sz w:val="20"/>
                <w:szCs w:val="20"/>
              </w:rPr>
              <w:t>25mm</w:t>
            </w:r>
            <w:r>
              <w:rPr>
                <w:rFonts w:ascii="宋体" w:hAnsi="宋体" w:cs="宋体" w:hint="eastAsia"/>
                <w:color w:val="000000"/>
                <w:kern w:val="0"/>
                <w:sz w:val="20"/>
                <w:szCs w:val="20"/>
              </w:rPr>
              <w:t>防火面板，尺寸为长</w:t>
            </w:r>
            <w:r>
              <w:rPr>
                <w:rFonts w:ascii="宋体" w:hAnsi="宋体" w:cs="宋体" w:hint="eastAsia"/>
                <w:color w:val="000000"/>
                <w:kern w:val="0"/>
                <w:sz w:val="20"/>
                <w:szCs w:val="20"/>
              </w:rPr>
              <w:t>140cm*</w:t>
            </w:r>
            <w:r>
              <w:rPr>
                <w:rFonts w:ascii="宋体" w:hAnsi="宋体" w:cs="宋体" w:hint="eastAsia"/>
                <w:color w:val="000000"/>
                <w:kern w:val="0"/>
                <w:sz w:val="20"/>
                <w:szCs w:val="20"/>
              </w:rPr>
              <w:t>宽</w:t>
            </w:r>
            <w:r>
              <w:rPr>
                <w:rFonts w:ascii="宋体" w:hAnsi="宋体" w:cs="宋体" w:hint="eastAsia"/>
                <w:color w:val="000000"/>
                <w:kern w:val="0"/>
                <w:sz w:val="20"/>
                <w:szCs w:val="20"/>
              </w:rPr>
              <w:t>60cm*</w:t>
            </w:r>
            <w:r>
              <w:rPr>
                <w:rFonts w:ascii="宋体" w:hAnsi="宋体" w:cs="宋体" w:hint="eastAsia"/>
                <w:color w:val="000000"/>
                <w:kern w:val="0"/>
                <w:sz w:val="20"/>
                <w:szCs w:val="20"/>
              </w:rPr>
              <w:t>高</w:t>
            </w:r>
            <w:r>
              <w:rPr>
                <w:rFonts w:ascii="宋体" w:hAnsi="宋体" w:cs="宋体" w:hint="eastAsia"/>
                <w:color w:val="000000"/>
                <w:kern w:val="0"/>
                <w:sz w:val="20"/>
                <w:szCs w:val="20"/>
              </w:rPr>
              <w:t>75cm</w:t>
            </w:r>
            <w:r>
              <w:rPr>
                <w:rFonts w:ascii="宋体" w:hAnsi="宋体" w:cs="宋体" w:hint="eastAsia"/>
                <w:color w:val="000000"/>
                <w:kern w:val="0"/>
                <w:sz w:val="20"/>
                <w:szCs w:val="20"/>
              </w:rPr>
              <w:t>，背板到底，钢架经过磷化、静电喷塑处理，所有材质防潮、防火、防静电；质量新颖、美观、简洁、大方，坚固实用；包含教师椅。</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jc w:val="center"/>
              <w:rPr>
                <w:rFonts w:ascii="宋体" w:hAnsi="宋体" w:cs="宋体"/>
                <w:color w:val="000000"/>
                <w:sz w:val="20"/>
                <w:szCs w:val="20"/>
              </w:rPr>
            </w:pPr>
          </w:p>
        </w:tc>
      </w:tr>
      <w:tr w:rsidR="002D1513" w:rsidTr="008B2DAE">
        <w:trPr>
          <w:trHeight w:val="1408"/>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BA0E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学生桌凳</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八边形电脑桌：每位边长不低于</w:t>
            </w:r>
            <w:r>
              <w:rPr>
                <w:rFonts w:ascii="宋体" w:hAnsi="宋体" w:cs="宋体" w:hint="eastAsia"/>
                <w:color w:val="000000"/>
                <w:kern w:val="0"/>
                <w:sz w:val="20"/>
                <w:szCs w:val="20"/>
              </w:rPr>
              <w:t>600mm</w:t>
            </w:r>
            <w:r>
              <w:rPr>
                <w:rFonts w:ascii="宋体" w:hAnsi="宋体" w:cs="宋体" w:hint="eastAsia"/>
                <w:color w:val="000000"/>
                <w:kern w:val="0"/>
                <w:sz w:val="20"/>
                <w:szCs w:val="20"/>
              </w:rPr>
              <w:t>，整体长度可根据教室尺寸进行定制。材料要求主体钢制结构，优质冷轧钢镀锌板，承重部位材料厚度不低于</w:t>
            </w:r>
            <w:r>
              <w:rPr>
                <w:rFonts w:ascii="宋体" w:hAnsi="宋体" w:cs="宋体" w:hint="eastAsia"/>
                <w:color w:val="000000"/>
                <w:kern w:val="0"/>
                <w:sz w:val="20"/>
                <w:szCs w:val="20"/>
              </w:rPr>
              <w:t>1.2mm</w:t>
            </w:r>
            <w:r>
              <w:rPr>
                <w:rFonts w:ascii="宋体" w:hAnsi="宋体" w:cs="宋体" w:hint="eastAsia"/>
                <w:color w:val="000000"/>
                <w:kern w:val="0"/>
                <w:sz w:val="20"/>
                <w:szCs w:val="20"/>
              </w:rPr>
              <w:t>，其他不低于</w:t>
            </w:r>
            <w:r>
              <w:rPr>
                <w:rFonts w:ascii="宋体" w:hAnsi="宋体" w:cs="宋体" w:hint="eastAsia"/>
                <w:color w:val="000000"/>
                <w:kern w:val="0"/>
                <w:sz w:val="20"/>
                <w:szCs w:val="20"/>
              </w:rPr>
              <w:t>1.0mm</w:t>
            </w:r>
            <w:r>
              <w:rPr>
                <w:rFonts w:ascii="宋体" w:hAnsi="宋体" w:cs="宋体" w:hint="eastAsia"/>
                <w:color w:val="000000"/>
                <w:kern w:val="0"/>
                <w:sz w:val="20"/>
                <w:szCs w:val="20"/>
              </w:rPr>
              <w:t>，表面经脱脂除锈，酸洗、磷化、静电喷涂，表面无焊点；桌面为不低于</w:t>
            </w:r>
            <w:r>
              <w:rPr>
                <w:rFonts w:ascii="宋体" w:hAnsi="宋体" w:cs="宋体" w:hint="eastAsia"/>
                <w:color w:val="000000"/>
                <w:kern w:val="0"/>
                <w:sz w:val="20"/>
                <w:szCs w:val="20"/>
              </w:rPr>
              <w:t>23mm</w:t>
            </w:r>
            <w:r>
              <w:rPr>
                <w:rFonts w:ascii="宋体" w:hAnsi="宋体" w:cs="宋体" w:hint="eastAsia"/>
                <w:color w:val="000000"/>
                <w:kern w:val="0"/>
                <w:sz w:val="20"/>
                <w:szCs w:val="20"/>
              </w:rPr>
              <w:t>厚度的三聚氰胺颗粒板必须达到</w:t>
            </w:r>
            <w:r>
              <w:rPr>
                <w:rFonts w:ascii="宋体" w:hAnsi="宋体" w:cs="宋体" w:hint="eastAsia"/>
                <w:color w:val="000000"/>
                <w:kern w:val="0"/>
                <w:sz w:val="20"/>
                <w:szCs w:val="20"/>
              </w:rPr>
              <w:t>E1</w:t>
            </w:r>
            <w:r>
              <w:rPr>
                <w:rFonts w:ascii="宋体" w:hAnsi="宋体" w:cs="宋体" w:hint="eastAsia"/>
                <w:color w:val="000000"/>
                <w:kern w:val="0"/>
                <w:sz w:val="20"/>
                <w:szCs w:val="20"/>
              </w:rPr>
              <w:t>级以上，硬度高，不易磨花，具有防火性能，经过防虫，防腐等化学处理，甲醛释放量符合国家标准；板材具有抗白蚁功能，</w:t>
            </w:r>
            <w:proofErr w:type="gramStart"/>
            <w:r>
              <w:rPr>
                <w:rFonts w:ascii="宋体" w:hAnsi="宋体" w:cs="宋体" w:hint="eastAsia"/>
                <w:color w:val="000000"/>
                <w:kern w:val="0"/>
                <w:sz w:val="20"/>
                <w:szCs w:val="20"/>
              </w:rPr>
              <w:t>封边用材</w:t>
            </w:r>
            <w:proofErr w:type="gramEnd"/>
            <w:r>
              <w:rPr>
                <w:rFonts w:ascii="宋体" w:hAnsi="宋体" w:cs="宋体" w:hint="eastAsia"/>
                <w:color w:val="000000"/>
                <w:kern w:val="0"/>
                <w:sz w:val="20"/>
                <w:szCs w:val="20"/>
              </w:rPr>
              <w:t>：优质</w:t>
            </w:r>
            <w:r>
              <w:rPr>
                <w:rFonts w:ascii="宋体" w:hAnsi="宋体" w:cs="宋体" w:hint="eastAsia"/>
                <w:color w:val="000000"/>
                <w:kern w:val="0"/>
                <w:sz w:val="20"/>
                <w:szCs w:val="20"/>
              </w:rPr>
              <w:t>PVC</w:t>
            </w:r>
            <w:proofErr w:type="gramStart"/>
            <w:r>
              <w:rPr>
                <w:rFonts w:ascii="宋体" w:hAnsi="宋体" w:cs="宋体" w:hint="eastAsia"/>
                <w:color w:val="000000"/>
                <w:kern w:val="0"/>
                <w:sz w:val="20"/>
                <w:szCs w:val="20"/>
              </w:rPr>
              <w:t>封边条</w:t>
            </w:r>
            <w:proofErr w:type="gramEnd"/>
            <w:r>
              <w:rPr>
                <w:rFonts w:ascii="宋体" w:hAnsi="宋体" w:cs="宋体" w:hint="eastAsia"/>
                <w:color w:val="000000"/>
                <w:kern w:val="0"/>
                <w:sz w:val="20"/>
                <w:szCs w:val="20"/>
              </w:rPr>
              <w:t>甲醛释放量小于或等于</w:t>
            </w:r>
            <w:r>
              <w:rPr>
                <w:rFonts w:ascii="宋体" w:hAnsi="宋体" w:cs="宋体" w:hint="eastAsia"/>
                <w:color w:val="000000"/>
                <w:kern w:val="0"/>
                <w:sz w:val="20"/>
                <w:szCs w:val="20"/>
              </w:rPr>
              <w:t>0.02mg/L</w:t>
            </w:r>
            <w:r>
              <w:rPr>
                <w:rFonts w:ascii="宋体" w:hAnsi="宋体" w:cs="宋体" w:hint="eastAsia"/>
                <w:color w:val="000000"/>
                <w:kern w:val="0"/>
                <w:sz w:val="20"/>
                <w:szCs w:val="20"/>
              </w:rPr>
              <w:t>。采用德国进口颗粒热熔胶，游离甲醛含量小于</w:t>
            </w:r>
            <w:r>
              <w:rPr>
                <w:rFonts w:ascii="宋体" w:hAnsi="宋体" w:cs="宋体" w:hint="eastAsia"/>
                <w:color w:val="000000"/>
                <w:kern w:val="0"/>
                <w:sz w:val="20"/>
                <w:szCs w:val="20"/>
              </w:rPr>
              <w:t>0.05</w:t>
            </w:r>
            <w:r>
              <w:rPr>
                <w:rFonts w:ascii="宋体" w:hAnsi="宋体" w:cs="宋体" w:hint="eastAsia"/>
                <w:color w:val="000000"/>
                <w:kern w:val="0"/>
                <w:sz w:val="20"/>
                <w:szCs w:val="20"/>
              </w:rPr>
              <w:t>克每千克，苯含量小于</w:t>
            </w:r>
            <w:r>
              <w:rPr>
                <w:rFonts w:ascii="宋体" w:hAnsi="宋体" w:cs="宋体" w:hint="eastAsia"/>
                <w:color w:val="000000"/>
                <w:kern w:val="0"/>
                <w:sz w:val="20"/>
                <w:szCs w:val="20"/>
              </w:rPr>
              <w:t>0.01</w:t>
            </w:r>
            <w:r>
              <w:rPr>
                <w:rFonts w:ascii="宋体" w:hAnsi="宋体" w:cs="宋体" w:hint="eastAsia"/>
                <w:color w:val="000000"/>
                <w:kern w:val="0"/>
                <w:sz w:val="20"/>
                <w:szCs w:val="20"/>
              </w:rPr>
              <w:t>克每千克，总挥发性有机物含量小于五克每千克，可迁移元素镁铬铅</w:t>
            </w:r>
            <w:proofErr w:type="gramStart"/>
            <w:r>
              <w:rPr>
                <w:rFonts w:ascii="宋体" w:hAnsi="宋体" w:cs="宋体" w:hint="eastAsia"/>
                <w:color w:val="000000"/>
                <w:kern w:val="0"/>
                <w:sz w:val="20"/>
                <w:szCs w:val="20"/>
              </w:rPr>
              <w:t>汞硒锑</w:t>
            </w:r>
            <w:proofErr w:type="gramEnd"/>
            <w:r>
              <w:rPr>
                <w:rFonts w:ascii="宋体" w:hAnsi="宋体" w:cs="宋体" w:hint="eastAsia"/>
                <w:color w:val="000000"/>
                <w:kern w:val="0"/>
                <w:sz w:val="20"/>
                <w:szCs w:val="20"/>
              </w:rPr>
              <w:t>含量均未检出。</w:t>
            </w:r>
            <w:r>
              <w:rPr>
                <w:rFonts w:ascii="宋体" w:hAnsi="宋体" w:cs="宋体" w:hint="eastAsia"/>
                <w:color w:val="000000"/>
                <w:kern w:val="0"/>
                <w:sz w:val="20"/>
                <w:szCs w:val="20"/>
              </w:rPr>
              <w:br/>
            </w:r>
            <w:r>
              <w:rPr>
                <w:rFonts w:ascii="宋体" w:hAnsi="宋体" w:cs="宋体" w:hint="eastAsia"/>
                <w:color w:val="000000"/>
                <w:kern w:val="0"/>
                <w:sz w:val="20"/>
                <w:szCs w:val="20"/>
              </w:rPr>
              <w:t>学习椅：椅子整体钢架，钢管直径不低于</w:t>
            </w:r>
            <w:r>
              <w:rPr>
                <w:rFonts w:ascii="宋体" w:hAnsi="宋体" w:cs="宋体" w:hint="eastAsia"/>
                <w:color w:val="000000"/>
                <w:kern w:val="0"/>
                <w:sz w:val="20"/>
                <w:szCs w:val="20"/>
              </w:rPr>
              <w:t>25mm</w:t>
            </w:r>
            <w:r>
              <w:rPr>
                <w:rFonts w:ascii="宋体" w:hAnsi="宋体" w:cs="宋体" w:hint="eastAsia"/>
                <w:color w:val="000000"/>
                <w:kern w:val="0"/>
                <w:sz w:val="20"/>
                <w:szCs w:val="20"/>
              </w:rPr>
              <w:t>，钢管厚度不低于</w:t>
            </w:r>
            <w:r>
              <w:rPr>
                <w:rFonts w:ascii="宋体" w:hAnsi="宋体" w:cs="宋体" w:hint="eastAsia"/>
                <w:color w:val="000000"/>
                <w:kern w:val="0"/>
                <w:sz w:val="20"/>
                <w:szCs w:val="20"/>
              </w:rPr>
              <w:t>1.0mm</w:t>
            </w:r>
            <w:r>
              <w:rPr>
                <w:rFonts w:ascii="宋体" w:hAnsi="宋体" w:cs="宋体" w:hint="eastAsia"/>
                <w:color w:val="000000"/>
                <w:kern w:val="0"/>
                <w:sz w:val="20"/>
                <w:szCs w:val="20"/>
              </w:rPr>
              <w:t>，椅子总体高度</w:t>
            </w:r>
            <w:r>
              <w:rPr>
                <w:rFonts w:ascii="宋体" w:hAnsi="宋体" w:cs="宋体" w:hint="eastAsia"/>
                <w:color w:val="000000"/>
                <w:kern w:val="0"/>
                <w:sz w:val="20"/>
                <w:szCs w:val="20"/>
              </w:rPr>
              <w:t>95CM</w:t>
            </w:r>
            <w:r>
              <w:rPr>
                <w:rFonts w:ascii="宋体" w:hAnsi="宋体" w:cs="宋体" w:hint="eastAsia"/>
                <w:color w:val="000000"/>
                <w:kern w:val="0"/>
                <w:sz w:val="20"/>
                <w:szCs w:val="20"/>
              </w:rPr>
              <w:t>，座面长</w:t>
            </w:r>
            <w:r>
              <w:rPr>
                <w:rFonts w:ascii="宋体" w:hAnsi="宋体" w:cs="宋体" w:hint="eastAsia"/>
                <w:color w:val="000000"/>
                <w:kern w:val="0"/>
                <w:sz w:val="20"/>
                <w:szCs w:val="20"/>
              </w:rPr>
              <w:t>47CM</w:t>
            </w:r>
            <w:r>
              <w:rPr>
                <w:rFonts w:ascii="宋体" w:hAnsi="宋体" w:cs="宋体" w:hint="eastAsia"/>
                <w:color w:val="000000"/>
                <w:kern w:val="0"/>
                <w:sz w:val="20"/>
                <w:szCs w:val="20"/>
              </w:rPr>
              <w:t>，座面宽</w:t>
            </w:r>
            <w:r>
              <w:rPr>
                <w:rFonts w:ascii="宋体" w:hAnsi="宋体" w:cs="宋体" w:hint="eastAsia"/>
                <w:color w:val="000000"/>
                <w:kern w:val="0"/>
                <w:sz w:val="20"/>
                <w:szCs w:val="20"/>
              </w:rPr>
              <w:t>49CM</w:t>
            </w:r>
            <w:r>
              <w:rPr>
                <w:rFonts w:ascii="宋体" w:hAnsi="宋体" w:cs="宋体" w:hint="eastAsia"/>
                <w:color w:val="000000"/>
                <w:kern w:val="0"/>
                <w:sz w:val="20"/>
                <w:szCs w:val="20"/>
              </w:rPr>
              <w:t>，电镀采用铜镍烙，三层防锈处理。高压力千层木板，抗压防变形。阻燃海绵，定型处理。</w:t>
            </w:r>
            <w:proofErr w:type="gramStart"/>
            <w:r>
              <w:rPr>
                <w:rFonts w:ascii="宋体" w:hAnsi="宋体" w:cs="宋体" w:hint="eastAsia"/>
                <w:color w:val="000000"/>
                <w:kern w:val="0"/>
                <w:sz w:val="20"/>
                <w:szCs w:val="20"/>
              </w:rPr>
              <w:t>纳米拉</w:t>
            </w:r>
            <w:proofErr w:type="gramEnd"/>
            <w:r>
              <w:rPr>
                <w:rFonts w:ascii="宋体" w:hAnsi="宋体" w:cs="宋体" w:hint="eastAsia"/>
                <w:color w:val="000000"/>
                <w:kern w:val="0"/>
                <w:sz w:val="20"/>
                <w:szCs w:val="20"/>
              </w:rPr>
              <w:t>丝网布，透气有弹性。</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座</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r>
      <w:tr w:rsidR="002D1513" w:rsidTr="008B2DAE">
        <w:trPr>
          <w:trHeight w:val="4668"/>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r w:rsidR="00BA0E1A">
              <w:rPr>
                <w:rFonts w:ascii="宋体" w:hAnsi="宋体" w:cs="宋体" w:hint="eastAsia"/>
                <w:color w:val="000000"/>
                <w:kern w:val="0"/>
                <w:sz w:val="20"/>
                <w:szCs w:val="20"/>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86</w:t>
            </w:r>
            <w:r>
              <w:rPr>
                <w:rFonts w:ascii="宋体" w:hAnsi="宋体" w:cs="宋体" w:hint="eastAsia"/>
                <w:color w:val="000000"/>
                <w:kern w:val="0"/>
                <w:sz w:val="20"/>
                <w:szCs w:val="20"/>
              </w:rPr>
              <w:t>寸交互式一体机</w:t>
            </w:r>
          </w:p>
        </w:tc>
        <w:tc>
          <w:tcPr>
            <w:tcW w:w="5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一、硬件基础设计</w:t>
            </w:r>
            <w:r>
              <w:rPr>
                <w:rFonts w:ascii="宋体" w:hAnsi="宋体" w:cs="宋体" w:hint="eastAsia"/>
                <w:color w:val="000000"/>
                <w:kern w:val="0"/>
                <w:sz w:val="20"/>
                <w:szCs w:val="20"/>
              </w:rPr>
              <w:br/>
              <w:t>1</w:t>
            </w:r>
            <w:r>
              <w:rPr>
                <w:rFonts w:ascii="宋体" w:hAnsi="宋体" w:cs="宋体" w:hint="eastAsia"/>
                <w:color w:val="000000"/>
                <w:kern w:val="0"/>
                <w:sz w:val="20"/>
                <w:szCs w:val="20"/>
              </w:rPr>
              <w:t>、智能交互平板具备书写保障功能，设备机体厚度≤</w:t>
            </w:r>
            <w:r>
              <w:rPr>
                <w:rFonts w:ascii="宋体" w:hAnsi="宋体" w:cs="宋体" w:hint="eastAsia"/>
                <w:color w:val="000000"/>
                <w:kern w:val="0"/>
                <w:sz w:val="20"/>
                <w:szCs w:val="20"/>
              </w:rPr>
              <w:t>107.5mm</w:t>
            </w:r>
            <w:r>
              <w:rPr>
                <w:rFonts w:ascii="宋体" w:hAnsi="宋体" w:cs="宋体" w:hint="eastAsia"/>
                <w:color w:val="000000"/>
                <w:kern w:val="0"/>
                <w:sz w:val="20"/>
                <w:szCs w:val="20"/>
              </w:rPr>
              <w:t>，支持壁挂式安装和移动支架两种安装方式，保障达到最佳使用效果；</w:t>
            </w:r>
            <w:r>
              <w:rPr>
                <w:rFonts w:ascii="宋体" w:hAnsi="宋体" w:cs="宋体" w:hint="eastAsia"/>
                <w:color w:val="000000"/>
                <w:kern w:val="0"/>
                <w:sz w:val="20"/>
                <w:szCs w:val="20"/>
              </w:rPr>
              <w:br/>
            </w:r>
            <w:r>
              <w:rPr>
                <w:rFonts w:ascii="宋体" w:hAnsi="宋体" w:cs="宋体" w:hint="eastAsia"/>
                <w:color w:val="000000"/>
                <w:kern w:val="0"/>
                <w:sz w:val="20"/>
                <w:szCs w:val="20"/>
              </w:rPr>
              <w:t>2</w:t>
            </w:r>
            <w:r>
              <w:rPr>
                <w:rFonts w:ascii="宋体" w:hAnsi="宋体" w:cs="宋体" w:hint="eastAsia"/>
                <w:color w:val="000000"/>
                <w:kern w:val="0"/>
                <w:sz w:val="20"/>
                <w:szCs w:val="20"/>
              </w:rPr>
              <w:t>、显示尺寸≥</w:t>
            </w:r>
            <w:r>
              <w:rPr>
                <w:rFonts w:ascii="宋体" w:hAnsi="宋体" w:cs="宋体" w:hint="eastAsia"/>
                <w:color w:val="000000"/>
                <w:kern w:val="0"/>
                <w:sz w:val="20"/>
                <w:szCs w:val="20"/>
              </w:rPr>
              <w:t>86</w:t>
            </w:r>
            <w:r>
              <w:rPr>
                <w:rFonts w:ascii="宋体" w:hAnsi="宋体" w:cs="宋体" w:hint="eastAsia"/>
                <w:color w:val="000000"/>
                <w:kern w:val="0"/>
                <w:sz w:val="20"/>
                <w:szCs w:val="20"/>
              </w:rPr>
              <w:t>英寸，</w:t>
            </w:r>
            <w:r>
              <w:rPr>
                <w:rFonts w:ascii="宋体" w:hAnsi="宋体" w:cs="宋体" w:hint="eastAsia"/>
                <w:color w:val="000000"/>
                <w:kern w:val="0"/>
                <w:sz w:val="20"/>
                <w:szCs w:val="20"/>
              </w:rPr>
              <w:t xml:space="preserve">300 </w:t>
            </w:r>
            <w:proofErr w:type="spellStart"/>
            <w:r>
              <w:rPr>
                <w:rFonts w:ascii="宋体" w:hAnsi="宋体" w:cs="宋体" w:hint="eastAsia"/>
                <w:color w:val="000000"/>
                <w:kern w:val="0"/>
                <w:sz w:val="20"/>
                <w:szCs w:val="20"/>
              </w:rPr>
              <w:t>cd</w:t>
            </w:r>
            <w:proofErr w:type="spellEnd"/>
            <w:r>
              <w:rPr>
                <w:rFonts w:ascii="宋体" w:hAnsi="宋体" w:cs="宋体" w:hint="eastAsia"/>
                <w:color w:val="000000"/>
                <w:kern w:val="0"/>
                <w:sz w:val="20"/>
                <w:szCs w:val="20"/>
              </w:rPr>
              <w:t>/m2</w:t>
            </w:r>
            <w:r>
              <w:rPr>
                <w:rFonts w:ascii="宋体" w:hAnsi="宋体" w:cs="宋体" w:hint="eastAsia"/>
                <w:color w:val="000000"/>
                <w:kern w:val="0"/>
                <w:sz w:val="20"/>
                <w:szCs w:val="20"/>
              </w:rPr>
              <w:t>≤屏体亮度≤</w:t>
            </w:r>
            <w:r>
              <w:rPr>
                <w:rFonts w:ascii="宋体" w:hAnsi="宋体" w:cs="宋体" w:hint="eastAsia"/>
                <w:color w:val="000000"/>
                <w:kern w:val="0"/>
                <w:sz w:val="20"/>
                <w:szCs w:val="20"/>
              </w:rPr>
              <w:t>400cd/m2</w:t>
            </w:r>
            <w:r>
              <w:rPr>
                <w:rFonts w:ascii="宋体" w:hAnsi="宋体" w:cs="宋体" w:hint="eastAsia"/>
                <w:color w:val="000000"/>
                <w:kern w:val="0"/>
                <w:sz w:val="20"/>
                <w:szCs w:val="20"/>
              </w:rPr>
              <w:t>，符合</w:t>
            </w:r>
            <w:r>
              <w:rPr>
                <w:rFonts w:ascii="宋体" w:hAnsi="宋体" w:cs="宋体" w:hint="eastAsia"/>
                <w:color w:val="000000"/>
                <w:kern w:val="0"/>
                <w:sz w:val="20"/>
                <w:szCs w:val="20"/>
              </w:rPr>
              <w:t>GB 40070-2021</w:t>
            </w:r>
            <w:r>
              <w:rPr>
                <w:rFonts w:ascii="宋体" w:hAnsi="宋体" w:cs="宋体" w:hint="eastAsia"/>
                <w:color w:val="000000"/>
                <w:kern w:val="0"/>
                <w:sz w:val="20"/>
                <w:szCs w:val="20"/>
              </w:rPr>
              <w:t>视力防护标准，蓝光危害达到</w:t>
            </w:r>
            <w:r>
              <w:rPr>
                <w:rFonts w:ascii="宋体" w:hAnsi="宋体" w:cs="宋体" w:hint="eastAsia"/>
                <w:color w:val="000000"/>
                <w:kern w:val="0"/>
                <w:sz w:val="20"/>
                <w:szCs w:val="20"/>
              </w:rPr>
              <w:t>RG0</w:t>
            </w:r>
            <w:r>
              <w:rPr>
                <w:rFonts w:ascii="宋体" w:hAnsi="宋体" w:cs="宋体" w:hint="eastAsia"/>
                <w:color w:val="000000"/>
                <w:kern w:val="0"/>
                <w:sz w:val="20"/>
                <w:szCs w:val="20"/>
              </w:rPr>
              <w:t>豁免级，屏幕表面采用≤</w:t>
            </w:r>
            <w:r>
              <w:rPr>
                <w:rFonts w:ascii="宋体" w:hAnsi="宋体" w:cs="宋体" w:hint="eastAsia"/>
                <w:color w:val="000000"/>
                <w:kern w:val="0"/>
                <w:sz w:val="20"/>
                <w:szCs w:val="20"/>
              </w:rPr>
              <w:t>3.2mm</w:t>
            </w:r>
            <w:r>
              <w:rPr>
                <w:rFonts w:ascii="宋体" w:hAnsi="宋体" w:cs="宋体" w:hint="eastAsia"/>
                <w:color w:val="000000"/>
                <w:kern w:val="0"/>
                <w:sz w:val="20"/>
                <w:szCs w:val="20"/>
              </w:rPr>
              <w:t>厚度的防眩钢化玻璃，表面硬度≥莫氏</w:t>
            </w:r>
            <w:r>
              <w:rPr>
                <w:rFonts w:ascii="宋体" w:hAnsi="宋体" w:cs="宋体" w:hint="eastAsia"/>
                <w:color w:val="000000"/>
                <w:kern w:val="0"/>
                <w:sz w:val="20"/>
                <w:szCs w:val="20"/>
              </w:rPr>
              <w:t>7</w:t>
            </w:r>
            <w:r>
              <w:rPr>
                <w:rFonts w:ascii="宋体" w:hAnsi="宋体" w:cs="宋体" w:hint="eastAsia"/>
                <w:color w:val="000000"/>
                <w:kern w:val="0"/>
                <w:sz w:val="20"/>
                <w:szCs w:val="20"/>
              </w:rPr>
              <w:t>级，大于石墨</w:t>
            </w:r>
            <w:r>
              <w:rPr>
                <w:rFonts w:ascii="宋体" w:hAnsi="宋体" w:cs="宋体" w:hint="eastAsia"/>
                <w:color w:val="000000"/>
                <w:kern w:val="0"/>
                <w:sz w:val="20"/>
                <w:szCs w:val="20"/>
              </w:rPr>
              <w:t>9H</w:t>
            </w:r>
            <w:r>
              <w:rPr>
                <w:rFonts w:ascii="宋体" w:hAnsi="宋体" w:cs="宋体" w:hint="eastAsia"/>
                <w:color w:val="000000"/>
                <w:kern w:val="0"/>
                <w:sz w:val="20"/>
                <w:szCs w:val="20"/>
              </w:rPr>
              <w:t>等级；</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3</w:t>
            </w:r>
            <w:r>
              <w:rPr>
                <w:rFonts w:ascii="宋体" w:hAnsi="宋体" w:cs="宋体" w:hint="eastAsia"/>
                <w:color w:val="000000"/>
                <w:kern w:val="0"/>
                <w:sz w:val="20"/>
                <w:szCs w:val="20"/>
              </w:rPr>
              <w:t>、</w:t>
            </w:r>
            <w:r>
              <w:rPr>
                <w:rFonts w:ascii="宋体" w:hAnsi="宋体" w:cs="宋体" w:hint="eastAsia"/>
                <w:color w:val="000000"/>
                <w:kern w:val="0"/>
                <w:sz w:val="20"/>
                <w:szCs w:val="20"/>
              </w:rPr>
              <w:t>LED</w:t>
            </w:r>
            <w:r>
              <w:rPr>
                <w:rFonts w:ascii="宋体" w:hAnsi="宋体" w:cs="宋体" w:hint="eastAsia"/>
                <w:color w:val="000000"/>
                <w:kern w:val="0"/>
                <w:sz w:val="20"/>
                <w:szCs w:val="20"/>
              </w:rPr>
              <w:t>液晶</w:t>
            </w:r>
            <w:r>
              <w:rPr>
                <w:rFonts w:ascii="宋体" w:hAnsi="宋体" w:cs="宋体" w:hint="eastAsia"/>
                <w:color w:val="000000"/>
                <w:kern w:val="0"/>
                <w:sz w:val="20"/>
                <w:szCs w:val="20"/>
              </w:rPr>
              <w:t>A</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屏，屏幕分辨率≥</w:t>
            </w:r>
            <w:r>
              <w:rPr>
                <w:rFonts w:ascii="宋体" w:hAnsi="宋体" w:cs="宋体" w:hint="eastAsia"/>
                <w:color w:val="000000"/>
                <w:kern w:val="0"/>
                <w:sz w:val="20"/>
                <w:szCs w:val="20"/>
              </w:rPr>
              <w:t>3840</w:t>
            </w:r>
            <w:r>
              <w:rPr>
                <w:rFonts w:ascii="宋体" w:hAnsi="宋体" w:cs="宋体" w:hint="eastAsia"/>
                <w:color w:val="000000"/>
                <w:kern w:val="0"/>
                <w:sz w:val="20"/>
                <w:szCs w:val="20"/>
              </w:rPr>
              <w:t>×</w:t>
            </w:r>
            <w:r>
              <w:rPr>
                <w:rFonts w:ascii="宋体" w:hAnsi="宋体" w:cs="宋体" w:hint="eastAsia"/>
                <w:color w:val="000000"/>
                <w:kern w:val="0"/>
                <w:sz w:val="20"/>
                <w:szCs w:val="20"/>
              </w:rPr>
              <w:t>2160</w:t>
            </w:r>
            <w:r>
              <w:rPr>
                <w:rFonts w:ascii="宋体" w:hAnsi="宋体" w:cs="宋体" w:hint="eastAsia"/>
                <w:color w:val="000000"/>
                <w:kern w:val="0"/>
                <w:sz w:val="20"/>
                <w:szCs w:val="20"/>
              </w:rPr>
              <w:t>，屏体对比度≥</w:t>
            </w:r>
            <w:r>
              <w:rPr>
                <w:rFonts w:ascii="宋体" w:hAnsi="宋体" w:cs="宋体" w:hint="eastAsia"/>
                <w:color w:val="000000"/>
                <w:kern w:val="0"/>
                <w:sz w:val="20"/>
                <w:szCs w:val="20"/>
              </w:rPr>
              <w:t>4500:1</w:t>
            </w:r>
            <w:r>
              <w:rPr>
                <w:rFonts w:ascii="宋体" w:hAnsi="宋体" w:cs="宋体" w:hint="eastAsia"/>
                <w:color w:val="000000"/>
                <w:kern w:val="0"/>
                <w:sz w:val="20"/>
                <w:szCs w:val="20"/>
              </w:rPr>
              <w:t>，透光率≥</w:t>
            </w:r>
            <w:r>
              <w:rPr>
                <w:rFonts w:ascii="宋体" w:hAnsi="宋体" w:cs="宋体" w:hint="eastAsia"/>
                <w:color w:val="000000"/>
                <w:kern w:val="0"/>
                <w:sz w:val="20"/>
                <w:szCs w:val="20"/>
              </w:rPr>
              <w:t>93%</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雾度</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，显示比例为</w:t>
            </w:r>
            <w:r>
              <w:rPr>
                <w:rFonts w:ascii="宋体" w:hAnsi="宋体" w:cs="宋体" w:hint="eastAsia"/>
                <w:color w:val="000000"/>
                <w:kern w:val="0"/>
                <w:sz w:val="20"/>
                <w:szCs w:val="20"/>
              </w:rPr>
              <w:t>16:9</w:t>
            </w:r>
            <w:r>
              <w:rPr>
                <w:rFonts w:ascii="宋体" w:hAnsi="宋体" w:cs="宋体" w:hint="eastAsia"/>
                <w:color w:val="000000"/>
                <w:kern w:val="0"/>
                <w:sz w:val="20"/>
                <w:szCs w:val="20"/>
              </w:rPr>
              <w:t>，最大可视角度≥</w:t>
            </w:r>
            <w:r>
              <w:rPr>
                <w:rFonts w:ascii="宋体" w:hAnsi="宋体" w:cs="宋体" w:hint="eastAsia"/>
                <w:color w:val="000000"/>
                <w:kern w:val="0"/>
                <w:sz w:val="20"/>
                <w:szCs w:val="20"/>
              </w:rPr>
              <w:t>178</w:t>
            </w:r>
            <w:r>
              <w:rPr>
                <w:rFonts w:ascii="宋体" w:hAnsi="宋体" w:cs="宋体" w:hint="eastAsia"/>
                <w:color w:val="000000"/>
                <w:kern w:val="0"/>
                <w:sz w:val="20"/>
                <w:szCs w:val="20"/>
              </w:rPr>
              <w:t>；</w:t>
            </w:r>
            <w:r>
              <w:rPr>
                <w:rFonts w:ascii="宋体" w:hAnsi="宋体" w:cs="宋体" w:hint="eastAsia"/>
                <w:color w:val="000000"/>
                <w:kern w:val="0"/>
                <w:sz w:val="20"/>
                <w:szCs w:val="20"/>
              </w:rPr>
              <w:br/>
              <w:t>4</w:t>
            </w:r>
            <w:r>
              <w:rPr>
                <w:rFonts w:ascii="宋体" w:hAnsi="宋体" w:cs="宋体" w:hint="eastAsia"/>
                <w:color w:val="000000"/>
                <w:kern w:val="0"/>
                <w:sz w:val="20"/>
                <w:szCs w:val="20"/>
              </w:rPr>
              <w:t>、屏幕采用全贴合方式，屏体表面强度≥</w:t>
            </w:r>
            <w:r>
              <w:rPr>
                <w:rFonts w:ascii="宋体" w:hAnsi="宋体" w:cs="宋体" w:hint="eastAsia"/>
                <w:color w:val="000000"/>
                <w:kern w:val="0"/>
                <w:sz w:val="20"/>
                <w:szCs w:val="20"/>
              </w:rPr>
              <w:t>100MPa</w:t>
            </w:r>
            <w:r>
              <w:rPr>
                <w:rFonts w:ascii="宋体" w:hAnsi="宋体" w:cs="宋体" w:hint="eastAsia"/>
                <w:color w:val="000000"/>
                <w:kern w:val="0"/>
                <w:sz w:val="20"/>
                <w:szCs w:val="20"/>
              </w:rPr>
              <w:t>，笔尖与液晶屏距离＜</w:t>
            </w:r>
            <w:r>
              <w:rPr>
                <w:rFonts w:ascii="宋体" w:hAnsi="宋体" w:cs="宋体" w:hint="eastAsia"/>
                <w:color w:val="000000"/>
                <w:kern w:val="0"/>
                <w:sz w:val="20"/>
                <w:szCs w:val="20"/>
              </w:rPr>
              <w:t>0.03mm</w:t>
            </w:r>
            <w:r>
              <w:rPr>
                <w:rFonts w:ascii="宋体" w:hAnsi="宋体" w:cs="宋体" w:hint="eastAsia"/>
                <w:color w:val="000000"/>
                <w:kern w:val="0"/>
                <w:sz w:val="20"/>
                <w:szCs w:val="20"/>
              </w:rPr>
              <w:t>，光影偏差＜</w:t>
            </w:r>
            <w:r>
              <w:rPr>
                <w:rFonts w:ascii="宋体" w:hAnsi="宋体" w:cs="宋体" w:hint="eastAsia"/>
                <w:color w:val="000000"/>
                <w:kern w:val="0"/>
                <w:sz w:val="20"/>
                <w:szCs w:val="20"/>
              </w:rPr>
              <w:t>0.03mm</w:t>
            </w:r>
            <w:r>
              <w:rPr>
                <w:rFonts w:ascii="宋体" w:hAnsi="宋体" w:cs="宋体" w:hint="eastAsia"/>
                <w:color w:val="000000"/>
                <w:kern w:val="0"/>
                <w:sz w:val="20"/>
                <w:szCs w:val="20"/>
              </w:rPr>
              <w:t>，钢化玻璃和</w:t>
            </w:r>
            <w:proofErr w:type="gramStart"/>
            <w:r>
              <w:rPr>
                <w:rFonts w:ascii="宋体" w:hAnsi="宋体" w:cs="宋体" w:hint="eastAsia"/>
                <w:color w:val="000000"/>
                <w:kern w:val="0"/>
                <w:sz w:val="20"/>
                <w:szCs w:val="20"/>
              </w:rPr>
              <w:t>液晶显示层无间</w:t>
            </w:r>
            <w:r>
              <w:rPr>
                <w:rFonts w:ascii="宋体" w:hAnsi="宋体" w:cs="宋体" w:hint="eastAsia"/>
                <w:color w:val="000000"/>
                <w:kern w:val="0"/>
                <w:sz w:val="20"/>
                <w:szCs w:val="20"/>
              </w:rPr>
              <w:t>隙</w:t>
            </w:r>
            <w:proofErr w:type="gramEnd"/>
            <w:r>
              <w:rPr>
                <w:rFonts w:ascii="宋体" w:hAnsi="宋体" w:cs="宋体" w:hint="eastAsia"/>
                <w:color w:val="000000"/>
                <w:kern w:val="0"/>
                <w:sz w:val="20"/>
                <w:szCs w:val="20"/>
              </w:rPr>
              <w:t>密贴合，无水雾</w:t>
            </w:r>
            <w:r>
              <w:rPr>
                <w:rFonts w:ascii="宋体" w:hAnsi="宋体" w:cs="宋体" w:hint="eastAsia"/>
                <w:color w:val="000000"/>
                <w:kern w:val="0"/>
                <w:sz w:val="20"/>
                <w:szCs w:val="20"/>
              </w:rPr>
              <w:t>/</w:t>
            </w:r>
            <w:r>
              <w:rPr>
                <w:rFonts w:ascii="宋体" w:hAnsi="宋体" w:cs="宋体" w:hint="eastAsia"/>
                <w:color w:val="000000"/>
                <w:kern w:val="0"/>
                <w:sz w:val="20"/>
                <w:szCs w:val="20"/>
              </w:rPr>
              <w:t>水汽，减少显示面板与玻璃间的偏光、散射，画面显示更加清晰通透，视差更小；</w:t>
            </w:r>
            <w:r>
              <w:rPr>
                <w:rFonts w:ascii="宋体" w:hAnsi="宋体" w:cs="宋体" w:hint="eastAsia"/>
                <w:color w:val="000000"/>
                <w:kern w:val="0"/>
                <w:sz w:val="20"/>
                <w:szCs w:val="20"/>
              </w:rPr>
              <w:br/>
              <w:t>5</w:t>
            </w:r>
            <w:r>
              <w:rPr>
                <w:rFonts w:ascii="宋体" w:hAnsi="宋体" w:cs="宋体" w:hint="eastAsia"/>
                <w:color w:val="000000"/>
                <w:kern w:val="0"/>
                <w:sz w:val="20"/>
                <w:szCs w:val="20"/>
              </w:rPr>
              <w:t>、屏幕色彩覆盖率≥</w:t>
            </w:r>
            <w:r>
              <w:rPr>
                <w:rFonts w:ascii="宋体" w:hAnsi="宋体" w:cs="宋体" w:hint="eastAsia"/>
                <w:color w:val="000000"/>
                <w:kern w:val="0"/>
                <w:sz w:val="20"/>
                <w:szCs w:val="20"/>
              </w:rPr>
              <w:t>110% NTSC</w:t>
            </w:r>
            <w:r>
              <w:rPr>
                <w:rFonts w:ascii="宋体" w:hAnsi="宋体" w:cs="宋体" w:hint="eastAsia"/>
                <w:color w:val="000000"/>
                <w:kern w:val="0"/>
                <w:sz w:val="20"/>
                <w:szCs w:val="20"/>
              </w:rPr>
              <w:t>，屏幕刷新率≥</w:t>
            </w:r>
            <w:r>
              <w:rPr>
                <w:rFonts w:ascii="宋体" w:hAnsi="宋体" w:cs="宋体" w:hint="eastAsia"/>
                <w:color w:val="000000"/>
                <w:kern w:val="0"/>
                <w:sz w:val="20"/>
                <w:szCs w:val="20"/>
              </w:rPr>
              <w:t>60Hz</w:t>
            </w:r>
            <w:r>
              <w:rPr>
                <w:rFonts w:ascii="宋体" w:hAnsi="宋体" w:cs="宋体" w:hint="eastAsia"/>
                <w:color w:val="000000"/>
                <w:kern w:val="0"/>
                <w:sz w:val="20"/>
                <w:szCs w:val="20"/>
              </w:rPr>
              <w:t>（画面无闪烁，</w:t>
            </w:r>
            <w:r>
              <w:rPr>
                <w:rFonts w:ascii="宋体" w:hAnsi="宋体" w:cs="宋体" w:hint="eastAsia"/>
                <w:color w:val="000000"/>
                <w:kern w:val="0"/>
                <w:sz w:val="20"/>
                <w:szCs w:val="20"/>
              </w:rPr>
              <w:t>4K</w:t>
            </w:r>
            <w:r>
              <w:rPr>
                <w:rFonts w:ascii="宋体" w:hAnsi="宋体" w:cs="宋体" w:hint="eastAsia"/>
                <w:color w:val="000000"/>
                <w:kern w:val="0"/>
                <w:sz w:val="20"/>
                <w:szCs w:val="20"/>
              </w:rPr>
              <w:t>分辨率下），触摸响应时间≤</w:t>
            </w:r>
            <w:r>
              <w:rPr>
                <w:rFonts w:ascii="宋体" w:hAnsi="宋体" w:cs="宋体" w:hint="eastAsia"/>
                <w:color w:val="000000"/>
                <w:kern w:val="0"/>
                <w:sz w:val="20"/>
                <w:szCs w:val="20"/>
              </w:rPr>
              <w:t>5ms</w:t>
            </w:r>
            <w:r>
              <w:rPr>
                <w:rFonts w:ascii="宋体" w:hAnsi="宋体" w:cs="宋体" w:hint="eastAsia"/>
                <w:color w:val="000000"/>
                <w:kern w:val="0"/>
                <w:sz w:val="20"/>
                <w:szCs w:val="20"/>
              </w:rPr>
              <w:t>，连续点扫描速度≤</w:t>
            </w:r>
            <w:r>
              <w:rPr>
                <w:rFonts w:ascii="宋体" w:hAnsi="宋体" w:cs="宋体" w:hint="eastAsia"/>
                <w:color w:val="000000"/>
                <w:kern w:val="0"/>
                <w:sz w:val="20"/>
                <w:szCs w:val="20"/>
              </w:rPr>
              <w:t>2ms</w:t>
            </w:r>
            <w:r>
              <w:rPr>
                <w:rFonts w:ascii="宋体" w:hAnsi="宋体" w:cs="宋体" w:hint="eastAsia"/>
                <w:color w:val="000000"/>
                <w:kern w:val="0"/>
                <w:sz w:val="20"/>
                <w:szCs w:val="20"/>
              </w:rPr>
              <w:t>；</w:t>
            </w:r>
            <w:r>
              <w:rPr>
                <w:rFonts w:ascii="宋体" w:hAnsi="宋体" w:cs="宋体" w:hint="eastAsia"/>
                <w:color w:val="000000"/>
                <w:kern w:val="0"/>
                <w:sz w:val="20"/>
                <w:szCs w:val="20"/>
              </w:rPr>
              <w:br/>
              <w:t>6</w:t>
            </w:r>
            <w:r>
              <w:rPr>
                <w:rFonts w:ascii="宋体" w:hAnsi="宋体" w:cs="宋体" w:hint="eastAsia"/>
                <w:color w:val="000000"/>
                <w:kern w:val="0"/>
                <w:sz w:val="20"/>
                <w:szCs w:val="20"/>
              </w:rPr>
              <w:t>、整机支持在</w:t>
            </w:r>
            <w:r>
              <w:rPr>
                <w:rFonts w:ascii="宋体" w:hAnsi="宋体" w:cs="宋体" w:hint="eastAsia"/>
                <w:color w:val="000000"/>
                <w:kern w:val="0"/>
                <w:sz w:val="20"/>
                <w:szCs w:val="20"/>
              </w:rPr>
              <w:t>Windows</w:t>
            </w:r>
            <w:r>
              <w:rPr>
                <w:rFonts w:ascii="宋体" w:hAnsi="宋体" w:cs="宋体" w:hint="eastAsia"/>
                <w:color w:val="000000"/>
                <w:kern w:val="0"/>
                <w:sz w:val="20"/>
                <w:szCs w:val="20"/>
              </w:rPr>
              <w:t>与</w:t>
            </w:r>
            <w:r>
              <w:rPr>
                <w:rFonts w:ascii="宋体" w:hAnsi="宋体" w:cs="宋体" w:hint="eastAsia"/>
                <w:color w:val="000000"/>
                <w:kern w:val="0"/>
                <w:sz w:val="20"/>
                <w:szCs w:val="20"/>
              </w:rPr>
              <w:t>Android</w:t>
            </w:r>
            <w:r>
              <w:rPr>
                <w:rFonts w:ascii="宋体" w:hAnsi="宋体" w:cs="宋体" w:hint="eastAsia"/>
                <w:color w:val="000000"/>
                <w:kern w:val="0"/>
                <w:sz w:val="20"/>
                <w:szCs w:val="20"/>
              </w:rPr>
              <w:t>双系统下不少于</w:t>
            </w:r>
            <w:r>
              <w:rPr>
                <w:rFonts w:ascii="宋体" w:hAnsi="宋体" w:cs="宋体" w:hint="eastAsia"/>
                <w:color w:val="000000"/>
                <w:kern w:val="0"/>
                <w:sz w:val="20"/>
                <w:szCs w:val="20"/>
              </w:rPr>
              <w:t>20</w:t>
            </w:r>
            <w:r>
              <w:rPr>
                <w:rFonts w:ascii="宋体" w:hAnsi="宋体" w:cs="宋体" w:hint="eastAsia"/>
                <w:color w:val="000000"/>
                <w:kern w:val="0"/>
                <w:sz w:val="20"/>
                <w:szCs w:val="20"/>
              </w:rPr>
              <w:t>点同时</w:t>
            </w:r>
            <w:proofErr w:type="gramStart"/>
            <w:r>
              <w:rPr>
                <w:rFonts w:ascii="宋体" w:hAnsi="宋体" w:cs="宋体" w:hint="eastAsia"/>
                <w:color w:val="000000"/>
                <w:kern w:val="0"/>
                <w:sz w:val="20"/>
                <w:szCs w:val="20"/>
              </w:rPr>
              <w:t>触控及书写</w:t>
            </w:r>
            <w:proofErr w:type="gramEnd"/>
            <w:r>
              <w:rPr>
                <w:rFonts w:ascii="宋体" w:hAnsi="宋体" w:cs="宋体" w:hint="eastAsia"/>
                <w:color w:val="000000"/>
                <w:kern w:val="0"/>
                <w:sz w:val="20"/>
                <w:szCs w:val="20"/>
              </w:rPr>
              <w:t>，触摸高度≤</w:t>
            </w:r>
            <w:r>
              <w:rPr>
                <w:rFonts w:ascii="宋体" w:hAnsi="宋体" w:cs="宋体" w:hint="eastAsia"/>
                <w:color w:val="000000"/>
                <w:kern w:val="0"/>
                <w:sz w:val="20"/>
                <w:szCs w:val="20"/>
              </w:rPr>
              <w:t>2mm</w:t>
            </w:r>
            <w:r>
              <w:rPr>
                <w:rFonts w:ascii="宋体" w:hAnsi="宋体" w:cs="宋体" w:hint="eastAsia"/>
                <w:color w:val="000000"/>
                <w:kern w:val="0"/>
                <w:sz w:val="20"/>
                <w:szCs w:val="20"/>
              </w:rPr>
              <w:t>，最小识别直径≤</w:t>
            </w:r>
            <w:r>
              <w:rPr>
                <w:rFonts w:ascii="宋体" w:hAnsi="宋体" w:cs="宋体" w:hint="eastAsia"/>
                <w:color w:val="000000"/>
                <w:kern w:val="0"/>
                <w:sz w:val="20"/>
                <w:szCs w:val="20"/>
              </w:rPr>
              <w:t>2mm</w:t>
            </w:r>
            <w:r>
              <w:rPr>
                <w:rFonts w:ascii="宋体" w:hAnsi="宋体" w:cs="宋体" w:hint="eastAsia"/>
                <w:color w:val="000000"/>
                <w:kern w:val="0"/>
                <w:sz w:val="20"/>
                <w:szCs w:val="20"/>
              </w:rPr>
              <w:t>，触摸书写延迟≤</w:t>
            </w:r>
            <w:r>
              <w:rPr>
                <w:rFonts w:ascii="宋体" w:hAnsi="宋体" w:cs="宋体" w:hint="eastAsia"/>
                <w:color w:val="000000"/>
                <w:kern w:val="0"/>
                <w:sz w:val="20"/>
                <w:szCs w:val="20"/>
              </w:rPr>
              <w:t>20ms</w:t>
            </w:r>
            <w:r>
              <w:rPr>
                <w:rFonts w:ascii="宋体" w:hAnsi="宋体" w:cs="宋体" w:hint="eastAsia"/>
                <w:color w:val="000000"/>
                <w:kern w:val="0"/>
                <w:sz w:val="20"/>
                <w:szCs w:val="20"/>
              </w:rPr>
              <w:t>，定位精度≤±</w:t>
            </w:r>
            <w:r>
              <w:rPr>
                <w:rFonts w:ascii="宋体" w:hAnsi="宋体" w:cs="宋体" w:hint="eastAsia"/>
                <w:color w:val="000000"/>
                <w:kern w:val="0"/>
                <w:sz w:val="20"/>
                <w:szCs w:val="20"/>
              </w:rPr>
              <w:t>0.1mm</w:t>
            </w:r>
            <w:r>
              <w:rPr>
                <w:rFonts w:ascii="宋体" w:hAnsi="宋体" w:cs="宋体" w:hint="eastAsia"/>
                <w:color w:val="000000"/>
                <w:kern w:val="0"/>
                <w:sz w:val="20"/>
                <w:szCs w:val="20"/>
              </w:rPr>
              <w:t>；</w:t>
            </w:r>
            <w:r>
              <w:rPr>
                <w:rFonts w:ascii="宋体" w:hAnsi="宋体" w:cs="宋体" w:hint="eastAsia"/>
                <w:color w:val="000000"/>
                <w:kern w:val="0"/>
                <w:sz w:val="20"/>
                <w:szCs w:val="20"/>
              </w:rPr>
              <w:br/>
              <w:t>7</w:t>
            </w:r>
            <w:r>
              <w:rPr>
                <w:rFonts w:ascii="宋体" w:hAnsi="宋体" w:cs="宋体" w:hint="eastAsia"/>
                <w:color w:val="000000"/>
                <w:kern w:val="0"/>
                <w:sz w:val="20"/>
                <w:szCs w:val="20"/>
              </w:rPr>
              <w:t>、整机需采用插拔式电脑模块架构，针脚数≤</w:t>
            </w:r>
            <w:r>
              <w:rPr>
                <w:rFonts w:ascii="宋体" w:hAnsi="宋体" w:cs="宋体" w:hint="eastAsia"/>
                <w:color w:val="000000"/>
                <w:kern w:val="0"/>
                <w:sz w:val="20"/>
                <w:szCs w:val="20"/>
              </w:rPr>
              <w:t>80Pin</w:t>
            </w:r>
            <w:r>
              <w:rPr>
                <w:rFonts w:ascii="宋体" w:hAnsi="宋体" w:cs="宋体" w:hint="eastAsia"/>
                <w:color w:val="000000"/>
                <w:kern w:val="0"/>
                <w:sz w:val="20"/>
                <w:szCs w:val="20"/>
              </w:rPr>
              <w:t>，屏体与插拔式电脑无单独接线；</w:t>
            </w:r>
            <w:r>
              <w:rPr>
                <w:rFonts w:ascii="宋体" w:hAnsi="宋体" w:cs="宋体" w:hint="eastAsia"/>
                <w:color w:val="000000"/>
                <w:kern w:val="0"/>
                <w:sz w:val="20"/>
                <w:szCs w:val="20"/>
              </w:rPr>
              <w:br/>
              <w:t>8</w:t>
            </w:r>
            <w:r>
              <w:rPr>
                <w:rFonts w:ascii="宋体" w:hAnsi="宋体" w:cs="宋体" w:hint="eastAsia"/>
                <w:color w:val="000000"/>
                <w:kern w:val="0"/>
                <w:sz w:val="20"/>
                <w:szCs w:val="20"/>
              </w:rPr>
              <w:t>、为方便教具摆放，整机采用</w:t>
            </w:r>
            <w:r>
              <w:rPr>
                <w:rFonts w:ascii="宋体" w:hAnsi="宋体" w:cs="宋体" w:hint="eastAsia"/>
                <w:color w:val="000000"/>
                <w:kern w:val="0"/>
                <w:sz w:val="20"/>
                <w:szCs w:val="20"/>
              </w:rPr>
              <w:t>通屏前置笔槽设计，可放置磁吸式书写笔、智能电子教鞭、粉笔、水性笔等；</w:t>
            </w:r>
            <w:r>
              <w:rPr>
                <w:rFonts w:ascii="宋体" w:hAnsi="宋体" w:cs="宋体" w:hint="eastAsia"/>
                <w:color w:val="000000"/>
                <w:kern w:val="0"/>
                <w:sz w:val="20"/>
                <w:szCs w:val="20"/>
              </w:rPr>
              <w:br/>
              <w:t>9</w:t>
            </w:r>
            <w:r>
              <w:rPr>
                <w:rFonts w:ascii="宋体" w:hAnsi="宋体" w:cs="宋体" w:hint="eastAsia"/>
                <w:color w:val="000000"/>
                <w:kern w:val="0"/>
                <w:sz w:val="20"/>
                <w:szCs w:val="20"/>
              </w:rPr>
              <w:t>、为提高便利性，设备只需一根网线连接，即可实现</w:t>
            </w:r>
            <w:r>
              <w:rPr>
                <w:rFonts w:ascii="宋体" w:hAnsi="宋体" w:cs="宋体" w:hint="eastAsia"/>
                <w:color w:val="000000"/>
                <w:kern w:val="0"/>
                <w:sz w:val="20"/>
                <w:szCs w:val="20"/>
              </w:rPr>
              <w:t>Windows</w:t>
            </w:r>
            <w:r>
              <w:rPr>
                <w:rFonts w:ascii="宋体" w:hAnsi="宋体" w:cs="宋体" w:hint="eastAsia"/>
                <w:color w:val="000000"/>
                <w:kern w:val="0"/>
                <w:sz w:val="20"/>
                <w:szCs w:val="20"/>
              </w:rPr>
              <w:t>和</w:t>
            </w:r>
            <w:r>
              <w:rPr>
                <w:rFonts w:ascii="宋体" w:hAnsi="宋体" w:cs="宋体" w:hint="eastAsia"/>
                <w:color w:val="000000"/>
                <w:kern w:val="0"/>
                <w:sz w:val="20"/>
                <w:szCs w:val="20"/>
              </w:rPr>
              <w:t>Android</w:t>
            </w:r>
            <w:r>
              <w:rPr>
                <w:rFonts w:ascii="宋体" w:hAnsi="宋体" w:cs="宋体" w:hint="eastAsia"/>
                <w:color w:val="000000"/>
                <w:kern w:val="0"/>
                <w:sz w:val="20"/>
                <w:szCs w:val="20"/>
              </w:rPr>
              <w:t>双系统同时上网；</w:t>
            </w:r>
            <w:r>
              <w:rPr>
                <w:rFonts w:ascii="宋体" w:hAnsi="宋体" w:cs="宋体" w:hint="eastAsia"/>
                <w:color w:val="000000"/>
                <w:kern w:val="0"/>
                <w:sz w:val="20"/>
                <w:szCs w:val="20"/>
              </w:rPr>
              <w:br/>
              <w:t>10</w:t>
            </w:r>
            <w:r>
              <w:rPr>
                <w:rFonts w:ascii="宋体" w:hAnsi="宋体" w:cs="宋体" w:hint="eastAsia"/>
                <w:color w:val="000000"/>
                <w:kern w:val="0"/>
                <w:sz w:val="20"/>
                <w:szCs w:val="20"/>
              </w:rPr>
              <w:t>、整机内置无线网卡遵循</w:t>
            </w:r>
            <w:r>
              <w:rPr>
                <w:rFonts w:ascii="宋体" w:hAnsi="宋体" w:cs="宋体" w:hint="eastAsia"/>
                <w:color w:val="000000"/>
                <w:kern w:val="0"/>
                <w:sz w:val="20"/>
                <w:szCs w:val="20"/>
              </w:rPr>
              <w:t>IEEE802.11a\b\g\n\ac wave2</w:t>
            </w:r>
            <w:r>
              <w:rPr>
                <w:rFonts w:ascii="宋体" w:hAnsi="宋体" w:cs="宋体" w:hint="eastAsia"/>
                <w:color w:val="000000"/>
                <w:kern w:val="0"/>
                <w:sz w:val="20"/>
                <w:szCs w:val="20"/>
              </w:rPr>
              <w:t>协议标准；</w:t>
            </w:r>
            <w:r>
              <w:rPr>
                <w:rFonts w:ascii="宋体" w:hAnsi="宋体" w:cs="宋体" w:hint="eastAsia"/>
                <w:color w:val="000000"/>
                <w:kern w:val="0"/>
                <w:sz w:val="20"/>
                <w:szCs w:val="20"/>
              </w:rPr>
              <w:br/>
              <w:t>11</w:t>
            </w:r>
            <w:r>
              <w:rPr>
                <w:rFonts w:ascii="宋体" w:hAnsi="宋体" w:cs="宋体" w:hint="eastAsia"/>
                <w:color w:val="000000"/>
                <w:kern w:val="0"/>
                <w:sz w:val="20"/>
                <w:szCs w:val="20"/>
              </w:rPr>
              <w:t>、整机工作电压为</w:t>
            </w:r>
            <w:r>
              <w:rPr>
                <w:rFonts w:ascii="宋体" w:hAnsi="宋体" w:cs="宋体" w:hint="eastAsia"/>
                <w:color w:val="000000"/>
                <w:kern w:val="0"/>
                <w:sz w:val="20"/>
                <w:szCs w:val="20"/>
              </w:rPr>
              <w:t>AC 200V-240V</w:t>
            </w:r>
            <w:r>
              <w:rPr>
                <w:rFonts w:ascii="宋体" w:hAnsi="宋体" w:cs="宋体" w:hint="eastAsia"/>
                <w:color w:val="000000"/>
                <w:kern w:val="0"/>
                <w:sz w:val="20"/>
                <w:szCs w:val="20"/>
              </w:rPr>
              <w:t>，标准状态下功耗≤</w:t>
            </w:r>
            <w:r>
              <w:rPr>
                <w:rFonts w:ascii="宋体" w:hAnsi="宋体" w:cs="宋体" w:hint="eastAsia"/>
                <w:color w:val="000000"/>
                <w:kern w:val="0"/>
                <w:sz w:val="20"/>
                <w:szCs w:val="20"/>
              </w:rPr>
              <w:t>350W</w:t>
            </w:r>
            <w:r>
              <w:rPr>
                <w:rFonts w:ascii="宋体" w:hAnsi="宋体" w:cs="宋体" w:hint="eastAsia"/>
                <w:color w:val="000000"/>
                <w:kern w:val="0"/>
                <w:sz w:val="20"/>
                <w:szCs w:val="20"/>
              </w:rPr>
              <w:t>，待机状态下功耗≤</w:t>
            </w:r>
            <w:r>
              <w:rPr>
                <w:rFonts w:ascii="宋体" w:hAnsi="宋体" w:cs="宋体" w:hint="eastAsia"/>
                <w:color w:val="000000"/>
                <w:kern w:val="0"/>
                <w:sz w:val="20"/>
                <w:szCs w:val="20"/>
              </w:rPr>
              <w:t>0.5W</w:t>
            </w:r>
            <w:r>
              <w:rPr>
                <w:rFonts w:ascii="宋体" w:hAnsi="宋体" w:cs="宋体" w:hint="eastAsia"/>
                <w:color w:val="000000"/>
                <w:kern w:val="0"/>
                <w:sz w:val="20"/>
                <w:szCs w:val="20"/>
              </w:rPr>
              <w:t>；</w:t>
            </w:r>
            <w:r>
              <w:rPr>
                <w:rFonts w:ascii="宋体" w:hAnsi="宋体" w:cs="宋体" w:hint="eastAsia"/>
                <w:color w:val="000000"/>
                <w:kern w:val="0"/>
                <w:sz w:val="20"/>
                <w:szCs w:val="20"/>
              </w:rPr>
              <w:br/>
              <w:t>12</w:t>
            </w:r>
            <w:r>
              <w:rPr>
                <w:rFonts w:ascii="宋体" w:hAnsi="宋体" w:cs="宋体" w:hint="eastAsia"/>
                <w:color w:val="000000"/>
                <w:kern w:val="0"/>
                <w:sz w:val="20"/>
                <w:szCs w:val="20"/>
              </w:rPr>
              <w:t>、为满足教学应用需求，整机采用针孔阵列发声设计，具备</w:t>
            </w:r>
            <w:r>
              <w:rPr>
                <w:rFonts w:ascii="宋体" w:hAnsi="宋体" w:cs="宋体" w:hint="eastAsia"/>
                <w:color w:val="000000"/>
                <w:kern w:val="0"/>
                <w:sz w:val="20"/>
                <w:szCs w:val="20"/>
              </w:rPr>
              <w:t>2.0</w:t>
            </w:r>
            <w:r>
              <w:rPr>
                <w:rFonts w:ascii="宋体" w:hAnsi="宋体" w:cs="宋体" w:hint="eastAsia"/>
                <w:color w:val="000000"/>
                <w:kern w:val="0"/>
                <w:sz w:val="20"/>
                <w:szCs w:val="20"/>
              </w:rPr>
              <w:t>声道，前置≥</w:t>
            </w: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20W</w:t>
            </w:r>
            <w:r>
              <w:rPr>
                <w:rFonts w:ascii="宋体" w:hAnsi="宋体" w:cs="宋体" w:hint="eastAsia"/>
                <w:color w:val="000000"/>
                <w:kern w:val="0"/>
                <w:sz w:val="20"/>
                <w:szCs w:val="20"/>
              </w:rPr>
              <w:t>中高音音箱，可单独对高音、低音、</w:t>
            </w:r>
            <w:proofErr w:type="gramStart"/>
            <w:r>
              <w:rPr>
                <w:rFonts w:ascii="宋体" w:hAnsi="宋体" w:cs="宋体" w:hint="eastAsia"/>
                <w:color w:val="000000"/>
                <w:kern w:val="0"/>
                <w:sz w:val="20"/>
                <w:szCs w:val="20"/>
              </w:rPr>
              <w:t>平衡音</w:t>
            </w:r>
            <w:proofErr w:type="gramEnd"/>
            <w:r>
              <w:rPr>
                <w:rFonts w:ascii="宋体" w:hAnsi="宋体" w:cs="宋体" w:hint="eastAsia"/>
                <w:color w:val="000000"/>
                <w:kern w:val="0"/>
                <w:sz w:val="20"/>
                <w:szCs w:val="20"/>
              </w:rPr>
              <w:t>进行调整且扬声器在</w:t>
            </w:r>
            <w:r>
              <w:rPr>
                <w:rFonts w:ascii="宋体" w:hAnsi="宋体" w:cs="宋体" w:hint="eastAsia"/>
                <w:color w:val="000000"/>
                <w:kern w:val="0"/>
                <w:sz w:val="20"/>
                <w:szCs w:val="20"/>
              </w:rPr>
              <w:t>1</w:t>
            </w:r>
            <w:r>
              <w:rPr>
                <w:rFonts w:ascii="宋体" w:hAnsi="宋体" w:cs="宋体" w:hint="eastAsia"/>
                <w:color w:val="000000"/>
                <w:kern w:val="0"/>
                <w:sz w:val="20"/>
                <w:szCs w:val="20"/>
              </w:rPr>
              <w:t>米处声压级≥</w:t>
            </w:r>
            <w:r>
              <w:rPr>
                <w:rFonts w:ascii="宋体" w:hAnsi="宋体" w:cs="宋体" w:hint="eastAsia"/>
                <w:color w:val="000000"/>
                <w:kern w:val="0"/>
                <w:sz w:val="20"/>
                <w:szCs w:val="20"/>
              </w:rPr>
              <w:t>8</w:t>
            </w:r>
            <w:r>
              <w:rPr>
                <w:rFonts w:ascii="宋体" w:hAnsi="宋体" w:cs="宋体" w:hint="eastAsia"/>
                <w:color w:val="000000"/>
                <w:kern w:val="0"/>
                <w:sz w:val="20"/>
                <w:szCs w:val="20"/>
              </w:rPr>
              <w:t>5db</w:t>
            </w:r>
            <w:r>
              <w:rPr>
                <w:rFonts w:ascii="宋体" w:hAnsi="宋体" w:cs="宋体" w:hint="eastAsia"/>
                <w:color w:val="000000"/>
                <w:kern w:val="0"/>
                <w:sz w:val="20"/>
                <w:szCs w:val="20"/>
              </w:rPr>
              <w:t>，</w:t>
            </w:r>
            <w:r>
              <w:rPr>
                <w:rFonts w:ascii="宋体" w:hAnsi="宋体" w:cs="宋体" w:hint="eastAsia"/>
                <w:color w:val="000000"/>
                <w:kern w:val="0"/>
                <w:sz w:val="20"/>
                <w:szCs w:val="20"/>
              </w:rPr>
              <w:t>10</w:t>
            </w:r>
            <w:r>
              <w:rPr>
                <w:rFonts w:ascii="宋体" w:hAnsi="宋体" w:cs="宋体" w:hint="eastAsia"/>
                <w:color w:val="000000"/>
                <w:kern w:val="0"/>
                <w:sz w:val="20"/>
                <w:szCs w:val="20"/>
              </w:rPr>
              <w:t>米处声压级≥</w:t>
            </w:r>
            <w:r>
              <w:rPr>
                <w:rFonts w:ascii="宋体" w:hAnsi="宋体" w:cs="宋体" w:hint="eastAsia"/>
                <w:color w:val="000000"/>
                <w:kern w:val="0"/>
                <w:sz w:val="20"/>
                <w:szCs w:val="20"/>
              </w:rPr>
              <w:t>75db</w:t>
            </w:r>
            <w:r>
              <w:rPr>
                <w:rFonts w:ascii="宋体" w:hAnsi="宋体" w:cs="宋体" w:hint="eastAsia"/>
                <w:color w:val="000000"/>
                <w:kern w:val="0"/>
                <w:sz w:val="20"/>
                <w:szCs w:val="20"/>
              </w:rPr>
              <w:t>；</w:t>
            </w:r>
            <w:r>
              <w:rPr>
                <w:rFonts w:ascii="宋体" w:hAnsi="宋体" w:cs="宋体" w:hint="eastAsia"/>
                <w:color w:val="000000"/>
                <w:kern w:val="0"/>
                <w:sz w:val="20"/>
                <w:szCs w:val="20"/>
              </w:rPr>
              <w:br/>
              <w:t>13</w:t>
            </w:r>
            <w:r>
              <w:rPr>
                <w:rFonts w:ascii="宋体" w:hAnsi="宋体" w:cs="宋体" w:hint="eastAsia"/>
                <w:color w:val="000000"/>
                <w:kern w:val="0"/>
                <w:sz w:val="20"/>
                <w:szCs w:val="20"/>
              </w:rPr>
              <w:t>、为方便教学，设备自动识别新接入的信号源，并自动切换到该信号源显示，在断开连接后，弹出确认，十秒后返回之前</w:t>
            </w:r>
            <w:proofErr w:type="gramStart"/>
            <w:r>
              <w:rPr>
                <w:rFonts w:ascii="宋体" w:hAnsi="宋体" w:cs="宋体" w:hint="eastAsia"/>
                <w:color w:val="000000"/>
                <w:kern w:val="0"/>
                <w:sz w:val="20"/>
                <w:szCs w:val="20"/>
              </w:rPr>
              <w:t>信号源且设备</w:t>
            </w:r>
            <w:proofErr w:type="gramEnd"/>
            <w:r>
              <w:rPr>
                <w:rFonts w:ascii="宋体" w:hAnsi="宋体" w:cs="宋体" w:hint="eastAsia"/>
                <w:color w:val="000000"/>
                <w:kern w:val="0"/>
                <w:sz w:val="20"/>
                <w:szCs w:val="20"/>
              </w:rPr>
              <w:t>可根据需求修改信号源名称，下次开机可记忆名称，开机后可默认返回上一次信号源，方便下次使用；</w:t>
            </w:r>
            <w:r>
              <w:rPr>
                <w:rFonts w:ascii="宋体" w:hAnsi="宋体" w:cs="宋体" w:hint="eastAsia"/>
                <w:color w:val="000000"/>
                <w:kern w:val="0"/>
                <w:sz w:val="20"/>
                <w:szCs w:val="20"/>
              </w:rPr>
              <w:br/>
              <w:t>14</w:t>
            </w:r>
            <w:r>
              <w:rPr>
                <w:rFonts w:ascii="宋体" w:hAnsi="宋体" w:cs="宋体" w:hint="eastAsia"/>
                <w:color w:val="000000"/>
                <w:kern w:val="0"/>
                <w:sz w:val="20"/>
                <w:szCs w:val="20"/>
              </w:rPr>
              <w:t>、支持自动唤醒开机，设备处于关机通电状态，外接电脑、机顶盒等设备通过</w:t>
            </w:r>
            <w:r>
              <w:rPr>
                <w:rFonts w:ascii="宋体" w:hAnsi="宋体" w:cs="宋体" w:hint="eastAsia"/>
                <w:color w:val="000000"/>
                <w:kern w:val="0"/>
                <w:sz w:val="20"/>
                <w:szCs w:val="20"/>
              </w:rPr>
              <w:t>HDMI/VGA</w:t>
            </w:r>
            <w:r>
              <w:rPr>
                <w:rFonts w:ascii="宋体" w:hAnsi="宋体" w:cs="宋体" w:hint="eastAsia"/>
                <w:color w:val="000000"/>
                <w:kern w:val="0"/>
                <w:sz w:val="20"/>
                <w:szCs w:val="20"/>
              </w:rPr>
              <w:t>连接至设备时，设备识别到外接设备的输入信号后自动开机；</w:t>
            </w:r>
            <w:r>
              <w:rPr>
                <w:rFonts w:ascii="宋体" w:hAnsi="宋体" w:cs="宋体" w:hint="eastAsia"/>
                <w:color w:val="000000"/>
                <w:kern w:val="0"/>
                <w:sz w:val="20"/>
                <w:szCs w:val="20"/>
              </w:rPr>
              <w:br/>
              <w:t>15</w:t>
            </w:r>
            <w:r>
              <w:rPr>
                <w:rFonts w:ascii="宋体" w:hAnsi="宋体" w:cs="宋体" w:hint="eastAsia"/>
                <w:color w:val="000000"/>
                <w:kern w:val="0"/>
                <w:sz w:val="20"/>
                <w:szCs w:val="20"/>
              </w:rPr>
              <w:t>、整机可实现一键切换分辨率，调整画面显示比例且整</w:t>
            </w:r>
            <w:r>
              <w:rPr>
                <w:rFonts w:ascii="宋体" w:hAnsi="宋体" w:cs="宋体" w:hint="eastAsia"/>
                <w:color w:val="000000"/>
                <w:kern w:val="0"/>
                <w:sz w:val="20"/>
                <w:szCs w:val="20"/>
              </w:rPr>
              <w:lastRenderedPageBreak/>
              <w:t>机支持屏幕密码锁功能，可锁定屏幕、按键，可自定义解锁密码；</w:t>
            </w:r>
            <w:r>
              <w:rPr>
                <w:rFonts w:ascii="宋体" w:hAnsi="宋体" w:cs="宋体" w:hint="eastAsia"/>
                <w:color w:val="000000"/>
                <w:kern w:val="0"/>
                <w:sz w:val="20"/>
                <w:szCs w:val="20"/>
              </w:rPr>
              <w:br/>
              <w:t>16</w:t>
            </w:r>
            <w:r>
              <w:rPr>
                <w:rFonts w:ascii="宋体" w:hAnsi="宋体" w:cs="宋体" w:hint="eastAsia"/>
                <w:color w:val="000000"/>
                <w:kern w:val="0"/>
                <w:sz w:val="20"/>
                <w:szCs w:val="20"/>
              </w:rPr>
              <w:t>、</w:t>
            </w:r>
            <w:r>
              <w:rPr>
                <w:rFonts w:ascii="宋体" w:hAnsi="宋体" w:cs="宋体" w:hint="eastAsia"/>
                <w:color w:val="000000"/>
                <w:kern w:val="0"/>
                <w:sz w:val="20"/>
                <w:szCs w:val="20"/>
              </w:rPr>
              <w:t>为解决系统故障，整机前置具备中文标识的组合式针孔电脑还原物理按键；</w:t>
            </w:r>
            <w:r>
              <w:rPr>
                <w:rFonts w:ascii="宋体" w:hAnsi="宋体" w:cs="宋体" w:hint="eastAsia"/>
                <w:color w:val="000000"/>
                <w:kern w:val="0"/>
                <w:sz w:val="20"/>
                <w:szCs w:val="20"/>
              </w:rPr>
              <w:br/>
              <w:t>17</w:t>
            </w:r>
            <w:r>
              <w:rPr>
                <w:rFonts w:ascii="宋体" w:hAnsi="宋体" w:cs="宋体" w:hint="eastAsia"/>
                <w:color w:val="000000"/>
                <w:kern w:val="0"/>
                <w:sz w:val="20"/>
                <w:szCs w:val="20"/>
              </w:rPr>
              <w:t>、整机在</w:t>
            </w:r>
            <w:r>
              <w:rPr>
                <w:rFonts w:ascii="宋体" w:hAnsi="宋体" w:cs="宋体" w:hint="eastAsia"/>
                <w:color w:val="000000"/>
                <w:kern w:val="0"/>
                <w:sz w:val="20"/>
                <w:szCs w:val="20"/>
              </w:rPr>
              <w:t>Window7/8/10</w:t>
            </w:r>
            <w:r>
              <w:rPr>
                <w:rFonts w:ascii="宋体" w:hAnsi="宋体" w:cs="宋体" w:hint="eastAsia"/>
                <w:color w:val="000000"/>
                <w:kern w:val="0"/>
                <w:sz w:val="20"/>
                <w:szCs w:val="20"/>
              </w:rPr>
              <w:t>、</w:t>
            </w:r>
            <w:r>
              <w:rPr>
                <w:rFonts w:ascii="宋体" w:hAnsi="宋体" w:cs="宋体" w:hint="eastAsia"/>
                <w:color w:val="000000"/>
                <w:kern w:val="0"/>
                <w:sz w:val="20"/>
                <w:szCs w:val="20"/>
              </w:rPr>
              <w:t>Mac OS/</w:t>
            </w:r>
            <w:proofErr w:type="spellStart"/>
            <w:r>
              <w:rPr>
                <w:rFonts w:ascii="宋体" w:hAnsi="宋体" w:cs="宋体" w:hint="eastAsia"/>
                <w:color w:val="000000"/>
                <w:kern w:val="0"/>
                <w:sz w:val="20"/>
                <w:szCs w:val="20"/>
              </w:rPr>
              <w:t>linux</w:t>
            </w:r>
            <w:proofErr w:type="spellEnd"/>
            <w:r>
              <w:rPr>
                <w:rFonts w:ascii="宋体" w:hAnsi="宋体" w:cs="宋体" w:hint="eastAsia"/>
                <w:color w:val="000000"/>
                <w:kern w:val="0"/>
                <w:sz w:val="20"/>
                <w:szCs w:val="20"/>
              </w:rPr>
              <w:t>/</w:t>
            </w:r>
            <w:r>
              <w:rPr>
                <w:rFonts w:ascii="宋体" w:hAnsi="宋体" w:cs="宋体" w:hint="eastAsia"/>
                <w:color w:val="000000"/>
                <w:kern w:val="0"/>
                <w:sz w:val="20"/>
                <w:szCs w:val="20"/>
              </w:rPr>
              <w:t>国产化系统下自动识别，无需额外安装驱动程序；</w:t>
            </w:r>
            <w:r>
              <w:rPr>
                <w:rFonts w:ascii="宋体" w:hAnsi="宋体" w:cs="宋体" w:hint="eastAsia"/>
                <w:color w:val="000000"/>
                <w:kern w:val="0"/>
                <w:sz w:val="20"/>
                <w:szCs w:val="20"/>
              </w:rPr>
              <w:br/>
              <w:t>18</w:t>
            </w:r>
            <w:r>
              <w:rPr>
                <w:rFonts w:ascii="宋体" w:hAnsi="宋体" w:cs="宋体" w:hint="eastAsia"/>
                <w:color w:val="000000"/>
                <w:kern w:val="0"/>
                <w:sz w:val="20"/>
                <w:szCs w:val="20"/>
              </w:rPr>
              <w:t>、为方便教学，整机具备</w:t>
            </w:r>
            <w:proofErr w:type="gramStart"/>
            <w:r>
              <w:rPr>
                <w:rFonts w:ascii="宋体" w:hAnsi="宋体" w:cs="宋体" w:hint="eastAsia"/>
                <w:color w:val="000000"/>
                <w:kern w:val="0"/>
                <w:sz w:val="20"/>
                <w:szCs w:val="20"/>
              </w:rPr>
              <w:t>单独听</w:t>
            </w:r>
            <w:proofErr w:type="gramEnd"/>
            <w:r>
              <w:rPr>
                <w:rFonts w:ascii="宋体" w:hAnsi="宋体" w:cs="宋体" w:hint="eastAsia"/>
                <w:color w:val="000000"/>
                <w:kern w:val="0"/>
                <w:sz w:val="20"/>
                <w:szCs w:val="20"/>
              </w:rPr>
              <w:t>功能，在关闭显示部分的情况下可播放音频，轻触显示部分可点亮屏幕；</w:t>
            </w:r>
            <w:r>
              <w:rPr>
                <w:rFonts w:ascii="宋体" w:hAnsi="宋体" w:cs="宋体" w:hint="eastAsia"/>
                <w:color w:val="000000"/>
                <w:kern w:val="0"/>
                <w:sz w:val="20"/>
                <w:szCs w:val="20"/>
              </w:rPr>
              <w:br/>
              <w:t>19</w:t>
            </w:r>
            <w:r>
              <w:rPr>
                <w:rFonts w:ascii="宋体" w:hAnsi="宋体" w:cs="宋体" w:hint="eastAsia"/>
                <w:color w:val="000000"/>
                <w:kern w:val="0"/>
                <w:sz w:val="20"/>
                <w:szCs w:val="20"/>
              </w:rPr>
              <w:t>、整机采用单独</w:t>
            </w:r>
            <w:proofErr w:type="gramStart"/>
            <w:r>
              <w:rPr>
                <w:rFonts w:ascii="宋体" w:hAnsi="宋体" w:cs="宋体" w:hint="eastAsia"/>
                <w:color w:val="000000"/>
                <w:kern w:val="0"/>
                <w:sz w:val="20"/>
                <w:szCs w:val="20"/>
              </w:rPr>
              <w:t>前拆式</w:t>
            </w:r>
            <w:proofErr w:type="gramEnd"/>
            <w:r>
              <w:rPr>
                <w:rFonts w:ascii="宋体" w:hAnsi="宋体" w:cs="宋体" w:hint="eastAsia"/>
                <w:color w:val="000000"/>
                <w:kern w:val="0"/>
                <w:sz w:val="20"/>
                <w:szCs w:val="20"/>
              </w:rPr>
              <w:t>的前置接口面板，配有带中文丝印标识的前置接口，其中不少于</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USB Type-C</w:t>
            </w:r>
            <w:r>
              <w:rPr>
                <w:rFonts w:ascii="宋体" w:hAnsi="宋体" w:cs="宋体" w:hint="eastAsia"/>
                <w:color w:val="000000"/>
                <w:kern w:val="0"/>
                <w:sz w:val="20"/>
                <w:szCs w:val="20"/>
              </w:rPr>
              <w:t>接口、</w:t>
            </w:r>
            <w:r>
              <w:rPr>
                <w:rFonts w:ascii="宋体" w:hAnsi="宋体" w:cs="宋体" w:hint="eastAsia"/>
                <w:color w:val="000000"/>
                <w:kern w:val="0"/>
                <w:sz w:val="20"/>
                <w:szCs w:val="20"/>
              </w:rPr>
              <w:t>2</w:t>
            </w:r>
            <w:r>
              <w:rPr>
                <w:rFonts w:ascii="宋体" w:hAnsi="宋体" w:cs="宋体" w:hint="eastAsia"/>
                <w:color w:val="000000"/>
                <w:kern w:val="0"/>
                <w:sz w:val="20"/>
                <w:szCs w:val="20"/>
              </w:rPr>
              <w:t>路双通道</w:t>
            </w:r>
            <w:r>
              <w:rPr>
                <w:rFonts w:ascii="宋体" w:hAnsi="宋体" w:cs="宋体" w:hint="eastAsia"/>
                <w:color w:val="000000"/>
                <w:kern w:val="0"/>
                <w:sz w:val="20"/>
                <w:szCs w:val="20"/>
              </w:rPr>
              <w:t>USB Type-A</w:t>
            </w:r>
            <w:r>
              <w:rPr>
                <w:rFonts w:ascii="宋体" w:hAnsi="宋体" w:cs="宋体" w:hint="eastAsia"/>
                <w:color w:val="000000"/>
                <w:kern w:val="0"/>
                <w:sz w:val="20"/>
                <w:szCs w:val="20"/>
              </w:rPr>
              <w:t>接口（</w:t>
            </w:r>
            <w:r>
              <w:rPr>
                <w:rFonts w:ascii="宋体" w:hAnsi="宋体" w:cs="宋体" w:hint="eastAsia"/>
                <w:color w:val="000000"/>
                <w:kern w:val="0"/>
                <w:sz w:val="20"/>
                <w:szCs w:val="20"/>
              </w:rPr>
              <w:t xml:space="preserve">Windows </w:t>
            </w:r>
            <w:r>
              <w:rPr>
                <w:rFonts w:ascii="宋体" w:hAnsi="宋体" w:cs="宋体" w:hint="eastAsia"/>
                <w:color w:val="000000"/>
                <w:kern w:val="0"/>
                <w:sz w:val="20"/>
                <w:szCs w:val="20"/>
              </w:rPr>
              <w:t>和</w:t>
            </w:r>
            <w:r>
              <w:rPr>
                <w:rFonts w:ascii="宋体" w:hAnsi="宋体" w:cs="宋体" w:hint="eastAsia"/>
                <w:color w:val="000000"/>
                <w:kern w:val="0"/>
                <w:sz w:val="20"/>
                <w:szCs w:val="20"/>
              </w:rPr>
              <w:t>Android</w:t>
            </w:r>
            <w:r>
              <w:rPr>
                <w:rFonts w:ascii="宋体" w:hAnsi="宋体" w:cs="宋体" w:hint="eastAsia"/>
                <w:color w:val="000000"/>
                <w:kern w:val="0"/>
                <w:sz w:val="20"/>
                <w:szCs w:val="20"/>
              </w:rPr>
              <w:t>系统均能被识别）、</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HDMI IN</w:t>
            </w:r>
            <w:r>
              <w:rPr>
                <w:rFonts w:ascii="宋体" w:hAnsi="宋体" w:cs="宋体" w:hint="eastAsia"/>
                <w:color w:val="000000"/>
                <w:kern w:val="0"/>
                <w:sz w:val="20"/>
                <w:szCs w:val="20"/>
              </w:rPr>
              <w:t>高清，以上均为非转接口</w:t>
            </w:r>
            <w:r>
              <w:rPr>
                <w:rFonts w:ascii="宋体" w:hAnsi="宋体" w:cs="宋体" w:hint="eastAsia"/>
                <w:color w:val="000000"/>
                <w:kern w:val="0"/>
                <w:sz w:val="20"/>
                <w:szCs w:val="20"/>
              </w:rPr>
              <w:t>；</w:t>
            </w:r>
            <w:r>
              <w:rPr>
                <w:rFonts w:ascii="宋体" w:hAnsi="宋体" w:cs="宋体" w:hint="eastAsia"/>
                <w:color w:val="000000"/>
                <w:kern w:val="0"/>
                <w:sz w:val="20"/>
                <w:szCs w:val="20"/>
              </w:rPr>
              <w:br/>
              <w:t>20</w:t>
            </w:r>
            <w:r>
              <w:rPr>
                <w:rFonts w:ascii="宋体" w:hAnsi="宋体" w:cs="宋体" w:hint="eastAsia"/>
                <w:color w:val="000000"/>
                <w:kern w:val="0"/>
                <w:sz w:val="20"/>
                <w:szCs w:val="20"/>
              </w:rPr>
              <w:t>、为</w:t>
            </w:r>
            <w:proofErr w:type="gramStart"/>
            <w:r>
              <w:rPr>
                <w:rFonts w:ascii="宋体" w:hAnsi="宋体" w:cs="宋体" w:hint="eastAsia"/>
                <w:color w:val="000000"/>
                <w:kern w:val="0"/>
                <w:sz w:val="20"/>
                <w:szCs w:val="20"/>
              </w:rPr>
              <w:t>方便排</w:t>
            </w:r>
            <w:proofErr w:type="gramEnd"/>
            <w:r>
              <w:rPr>
                <w:rFonts w:ascii="宋体" w:hAnsi="宋体" w:cs="宋体" w:hint="eastAsia"/>
                <w:color w:val="000000"/>
                <w:kern w:val="0"/>
                <w:sz w:val="20"/>
                <w:szCs w:val="20"/>
              </w:rPr>
              <w:t>查问题，设备可一键进行硬件系统检测</w:t>
            </w:r>
            <w:r>
              <w:rPr>
                <w:rFonts w:ascii="宋体" w:hAnsi="宋体" w:cs="宋体" w:hint="eastAsia"/>
                <w:color w:val="000000"/>
                <w:kern w:val="0"/>
                <w:sz w:val="20"/>
                <w:szCs w:val="20"/>
              </w:rPr>
              <w:t>（</w:t>
            </w:r>
            <w:r>
              <w:rPr>
                <w:rFonts w:ascii="宋体" w:hAnsi="宋体" w:cs="宋体" w:hint="eastAsia"/>
                <w:color w:val="000000"/>
                <w:kern w:val="0"/>
                <w:sz w:val="20"/>
                <w:szCs w:val="20"/>
              </w:rPr>
              <w:t>支持无</w:t>
            </w:r>
            <w:r>
              <w:rPr>
                <w:rFonts w:ascii="宋体" w:hAnsi="宋体" w:cs="宋体" w:hint="eastAsia"/>
                <w:color w:val="000000"/>
                <w:kern w:val="0"/>
                <w:sz w:val="20"/>
                <w:szCs w:val="20"/>
              </w:rPr>
              <w:t>PC</w:t>
            </w:r>
            <w:r>
              <w:rPr>
                <w:rFonts w:ascii="宋体" w:hAnsi="宋体" w:cs="宋体" w:hint="eastAsia"/>
                <w:color w:val="000000"/>
                <w:kern w:val="0"/>
                <w:sz w:val="20"/>
                <w:szCs w:val="20"/>
              </w:rPr>
              <w:t>状况下使用</w:t>
            </w:r>
            <w:r>
              <w:rPr>
                <w:rFonts w:ascii="宋体" w:hAnsi="宋体" w:cs="宋体" w:hint="eastAsia"/>
                <w:color w:val="000000"/>
                <w:kern w:val="0"/>
                <w:sz w:val="20"/>
                <w:szCs w:val="20"/>
              </w:rPr>
              <w:t>）</w:t>
            </w:r>
            <w:r>
              <w:rPr>
                <w:rFonts w:ascii="宋体" w:hAnsi="宋体" w:cs="宋体" w:hint="eastAsia"/>
                <w:color w:val="000000"/>
                <w:kern w:val="0"/>
                <w:sz w:val="20"/>
                <w:szCs w:val="20"/>
              </w:rPr>
              <w:t>，对系统内存、存储、屏温、截屏文件夹、触控系统、光感系统、内置电脑等不少于</w:t>
            </w:r>
            <w:r>
              <w:rPr>
                <w:rFonts w:ascii="宋体" w:hAnsi="宋体" w:cs="宋体" w:hint="eastAsia"/>
                <w:color w:val="000000"/>
                <w:kern w:val="0"/>
                <w:sz w:val="20"/>
                <w:szCs w:val="20"/>
              </w:rPr>
              <w:t>10</w:t>
            </w:r>
            <w:r>
              <w:rPr>
                <w:rFonts w:ascii="宋体" w:hAnsi="宋体" w:cs="宋体" w:hint="eastAsia"/>
                <w:color w:val="000000"/>
                <w:kern w:val="0"/>
                <w:sz w:val="20"/>
                <w:szCs w:val="20"/>
              </w:rPr>
              <w:t>种硬件基本参数提供直观的状态、故障提示；</w:t>
            </w:r>
            <w:r>
              <w:rPr>
                <w:rFonts w:ascii="宋体" w:hAnsi="宋体" w:cs="宋体" w:hint="eastAsia"/>
                <w:color w:val="000000"/>
                <w:kern w:val="0"/>
                <w:sz w:val="20"/>
                <w:szCs w:val="20"/>
              </w:rPr>
              <w:br/>
              <w:t>21</w:t>
            </w:r>
            <w:r>
              <w:rPr>
                <w:rFonts w:ascii="宋体" w:hAnsi="宋体" w:cs="宋体" w:hint="eastAsia"/>
                <w:color w:val="000000"/>
                <w:kern w:val="0"/>
                <w:sz w:val="20"/>
                <w:szCs w:val="20"/>
              </w:rPr>
              <w:t>、</w:t>
            </w:r>
            <w:r>
              <w:rPr>
                <w:rFonts w:ascii="宋体" w:hAnsi="宋体" w:cs="宋体" w:hint="eastAsia"/>
                <w:color w:val="000000"/>
                <w:kern w:val="0"/>
                <w:sz w:val="20"/>
                <w:szCs w:val="20"/>
              </w:rPr>
              <w:t>Windows</w:t>
            </w:r>
            <w:r>
              <w:rPr>
                <w:rFonts w:ascii="宋体" w:hAnsi="宋体" w:cs="宋体" w:hint="eastAsia"/>
                <w:color w:val="000000"/>
                <w:kern w:val="0"/>
                <w:sz w:val="20"/>
                <w:szCs w:val="20"/>
              </w:rPr>
              <w:t>系统下无需外部接收组件，无线传屏发射器与交互设备匹配后可实现无线传屏功能，可将外部电脑设备的音视频、触控、信号无线传至交互设备上；</w:t>
            </w:r>
            <w:r>
              <w:rPr>
                <w:rFonts w:ascii="宋体" w:hAnsi="宋体" w:cs="宋体" w:hint="eastAsia"/>
                <w:color w:val="000000"/>
                <w:kern w:val="0"/>
                <w:sz w:val="20"/>
                <w:szCs w:val="20"/>
              </w:rPr>
              <w:br/>
              <w:t>22</w:t>
            </w:r>
            <w:r>
              <w:rPr>
                <w:rFonts w:ascii="宋体" w:hAnsi="宋体" w:cs="宋体" w:hint="eastAsia"/>
                <w:color w:val="000000"/>
                <w:kern w:val="0"/>
                <w:sz w:val="20"/>
                <w:szCs w:val="20"/>
              </w:rPr>
              <w:t>、为便于教师教学操作，单独</w:t>
            </w:r>
            <w:proofErr w:type="gramStart"/>
            <w:r>
              <w:rPr>
                <w:rFonts w:ascii="宋体" w:hAnsi="宋体" w:cs="宋体" w:hint="eastAsia"/>
                <w:color w:val="000000"/>
                <w:kern w:val="0"/>
                <w:sz w:val="20"/>
                <w:szCs w:val="20"/>
              </w:rPr>
              <w:t>前拆式</w:t>
            </w:r>
            <w:proofErr w:type="gramEnd"/>
            <w:r>
              <w:rPr>
                <w:rFonts w:ascii="宋体" w:hAnsi="宋体" w:cs="宋体" w:hint="eastAsia"/>
                <w:color w:val="000000"/>
                <w:kern w:val="0"/>
                <w:sz w:val="20"/>
                <w:szCs w:val="20"/>
              </w:rPr>
              <w:t>的按键面板具备带中文标识的前置物理快捷按键，其中按键数量≥</w:t>
            </w:r>
            <w:r>
              <w:rPr>
                <w:rFonts w:ascii="宋体" w:hAnsi="宋体" w:cs="宋体" w:hint="eastAsia"/>
                <w:color w:val="000000"/>
                <w:kern w:val="0"/>
                <w:sz w:val="20"/>
                <w:szCs w:val="20"/>
              </w:rPr>
              <w:t>5</w:t>
            </w:r>
            <w:r>
              <w:rPr>
                <w:rFonts w:ascii="宋体" w:hAnsi="宋体" w:cs="宋体" w:hint="eastAsia"/>
                <w:color w:val="000000"/>
                <w:kern w:val="0"/>
                <w:sz w:val="20"/>
                <w:szCs w:val="20"/>
              </w:rPr>
              <w:t>个，至少包含护眼、关闭窗口、多任务、触控开关等按键，可</w:t>
            </w:r>
            <w:proofErr w:type="gramStart"/>
            <w:r>
              <w:rPr>
                <w:rFonts w:ascii="宋体" w:hAnsi="宋体" w:cs="宋体" w:hint="eastAsia"/>
                <w:color w:val="000000"/>
                <w:kern w:val="0"/>
                <w:sz w:val="20"/>
                <w:szCs w:val="20"/>
              </w:rPr>
              <w:t>实现录课助手</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切换安卓界面</w:t>
            </w:r>
            <w:proofErr w:type="gramEnd"/>
            <w:r>
              <w:rPr>
                <w:rFonts w:ascii="宋体" w:hAnsi="宋体" w:cs="宋体" w:hint="eastAsia"/>
                <w:color w:val="000000"/>
                <w:kern w:val="0"/>
                <w:sz w:val="20"/>
                <w:szCs w:val="20"/>
              </w:rPr>
              <w:t>、童锁、悬浮菜单自定义功能设置等功能；</w:t>
            </w:r>
            <w:r>
              <w:rPr>
                <w:rFonts w:ascii="宋体" w:hAnsi="宋体" w:cs="宋体" w:hint="eastAsia"/>
                <w:color w:val="000000"/>
                <w:kern w:val="0"/>
                <w:sz w:val="20"/>
                <w:szCs w:val="20"/>
              </w:rPr>
              <w:br/>
              <w:t>23</w:t>
            </w:r>
            <w:r>
              <w:rPr>
                <w:rFonts w:ascii="宋体" w:hAnsi="宋体" w:cs="宋体" w:hint="eastAsia"/>
                <w:color w:val="000000"/>
                <w:kern w:val="0"/>
                <w:sz w:val="20"/>
                <w:szCs w:val="20"/>
              </w:rPr>
              <w:t>、在</w:t>
            </w:r>
            <w:r>
              <w:rPr>
                <w:rFonts w:ascii="宋体" w:hAnsi="宋体" w:cs="宋体" w:hint="eastAsia"/>
                <w:color w:val="000000"/>
                <w:kern w:val="0"/>
                <w:sz w:val="20"/>
                <w:szCs w:val="20"/>
              </w:rPr>
              <w:t>Windows</w:t>
            </w:r>
            <w:r>
              <w:rPr>
                <w:rFonts w:ascii="宋体" w:hAnsi="宋体" w:cs="宋体" w:hint="eastAsia"/>
                <w:color w:val="000000"/>
                <w:kern w:val="0"/>
                <w:sz w:val="20"/>
                <w:szCs w:val="20"/>
              </w:rPr>
              <w:t>系统下，设备可通过</w:t>
            </w:r>
            <w:proofErr w:type="gramStart"/>
            <w:r>
              <w:rPr>
                <w:rFonts w:ascii="宋体" w:hAnsi="宋体" w:cs="宋体" w:hint="eastAsia"/>
                <w:color w:val="000000"/>
                <w:kern w:val="0"/>
                <w:sz w:val="20"/>
                <w:szCs w:val="20"/>
              </w:rPr>
              <w:t>内置蓝牙模块</w:t>
            </w:r>
            <w:proofErr w:type="gramEnd"/>
            <w:r>
              <w:rPr>
                <w:rFonts w:ascii="宋体" w:hAnsi="宋体" w:cs="宋体" w:hint="eastAsia"/>
                <w:color w:val="000000"/>
                <w:kern w:val="0"/>
                <w:sz w:val="20"/>
                <w:szCs w:val="20"/>
              </w:rPr>
              <w:t>与蓝牙音箱连接，播放整机音频，支持与有</w:t>
            </w:r>
            <w:proofErr w:type="gramStart"/>
            <w:r>
              <w:rPr>
                <w:rFonts w:ascii="宋体" w:hAnsi="宋体" w:cs="宋体" w:hint="eastAsia"/>
                <w:color w:val="000000"/>
                <w:kern w:val="0"/>
                <w:sz w:val="20"/>
                <w:szCs w:val="20"/>
              </w:rPr>
              <w:t>蓝牙功能</w:t>
            </w:r>
            <w:proofErr w:type="gramEnd"/>
            <w:r>
              <w:rPr>
                <w:rFonts w:ascii="宋体" w:hAnsi="宋体" w:cs="宋体" w:hint="eastAsia"/>
                <w:color w:val="000000"/>
                <w:kern w:val="0"/>
                <w:sz w:val="20"/>
                <w:szCs w:val="20"/>
              </w:rPr>
              <w:t>的手机连接，方便老师上课使用；</w:t>
            </w:r>
            <w:r>
              <w:rPr>
                <w:rFonts w:ascii="宋体" w:hAnsi="宋体" w:cs="宋体" w:hint="eastAsia"/>
                <w:color w:val="000000"/>
                <w:kern w:val="0"/>
                <w:sz w:val="20"/>
                <w:szCs w:val="20"/>
              </w:rPr>
              <w:br/>
              <w:t>24</w:t>
            </w:r>
            <w:r>
              <w:rPr>
                <w:rFonts w:ascii="宋体" w:hAnsi="宋体" w:cs="宋体" w:hint="eastAsia"/>
                <w:color w:val="000000"/>
                <w:kern w:val="0"/>
                <w:sz w:val="20"/>
                <w:szCs w:val="20"/>
              </w:rPr>
              <w:t>、为提高安全性，整机具备供电保护功能，在插拔式电脑未固定的情况下，插拔式电脑无电源输入；</w:t>
            </w:r>
            <w:r>
              <w:rPr>
                <w:rFonts w:ascii="宋体" w:hAnsi="宋体" w:cs="宋体" w:hint="eastAsia"/>
                <w:color w:val="000000"/>
                <w:kern w:val="0"/>
                <w:sz w:val="20"/>
                <w:szCs w:val="20"/>
              </w:rPr>
              <w:br/>
              <w:t>25</w:t>
            </w:r>
            <w:r>
              <w:rPr>
                <w:rFonts w:ascii="宋体" w:hAnsi="宋体" w:cs="宋体" w:hint="eastAsia"/>
                <w:color w:val="000000"/>
                <w:kern w:val="0"/>
                <w:sz w:val="20"/>
                <w:szCs w:val="20"/>
              </w:rPr>
              <w:t>、在无外接无线网卡时，</w:t>
            </w:r>
            <w:r>
              <w:rPr>
                <w:rFonts w:ascii="宋体" w:hAnsi="宋体" w:cs="宋体" w:hint="eastAsia"/>
                <w:color w:val="000000"/>
                <w:kern w:val="0"/>
                <w:sz w:val="20"/>
                <w:szCs w:val="20"/>
              </w:rPr>
              <w:t>Windows</w:t>
            </w:r>
            <w:r>
              <w:rPr>
                <w:rFonts w:ascii="宋体" w:hAnsi="宋体" w:cs="宋体" w:hint="eastAsia"/>
                <w:color w:val="000000"/>
                <w:kern w:val="0"/>
                <w:sz w:val="20"/>
                <w:szCs w:val="20"/>
              </w:rPr>
              <w:t>与</w:t>
            </w:r>
            <w:r>
              <w:rPr>
                <w:rFonts w:ascii="宋体" w:hAnsi="宋体" w:cs="宋体" w:hint="eastAsia"/>
                <w:color w:val="000000"/>
                <w:kern w:val="0"/>
                <w:sz w:val="20"/>
                <w:szCs w:val="20"/>
              </w:rPr>
              <w:t>Android</w:t>
            </w:r>
            <w:r>
              <w:rPr>
                <w:rFonts w:ascii="宋体" w:hAnsi="宋体" w:cs="宋体" w:hint="eastAsia"/>
                <w:color w:val="000000"/>
                <w:kern w:val="0"/>
                <w:sz w:val="20"/>
                <w:szCs w:val="20"/>
              </w:rPr>
              <w:t>系统均支持实现无线上网功能；</w:t>
            </w:r>
            <w:r>
              <w:rPr>
                <w:rFonts w:ascii="宋体" w:hAnsi="宋体" w:cs="宋体" w:hint="eastAsia"/>
                <w:color w:val="000000"/>
                <w:kern w:val="0"/>
                <w:sz w:val="20"/>
                <w:szCs w:val="20"/>
              </w:rPr>
              <w:br/>
              <w:t>26</w:t>
            </w:r>
            <w:r>
              <w:rPr>
                <w:rFonts w:ascii="宋体" w:hAnsi="宋体" w:cs="宋体" w:hint="eastAsia"/>
                <w:color w:val="000000"/>
                <w:kern w:val="0"/>
                <w:sz w:val="20"/>
                <w:szCs w:val="20"/>
              </w:rPr>
              <w:t>、屏体具有物理防蓝光功能，无需其他操作即可达到蓝光防护效果，在源头减少有害蓝光波段能量，有害蓝光波长</w:t>
            </w:r>
            <w:r>
              <w:rPr>
                <w:rFonts w:ascii="宋体" w:hAnsi="宋体" w:cs="宋体" w:hint="eastAsia"/>
                <w:color w:val="000000"/>
                <w:kern w:val="0"/>
                <w:sz w:val="20"/>
                <w:szCs w:val="20"/>
              </w:rPr>
              <w:t>415-455nm</w:t>
            </w:r>
            <w:r>
              <w:rPr>
                <w:rFonts w:ascii="宋体" w:hAnsi="宋体" w:cs="宋体" w:hint="eastAsia"/>
                <w:color w:val="000000"/>
                <w:kern w:val="0"/>
                <w:sz w:val="20"/>
                <w:szCs w:val="20"/>
              </w:rPr>
              <w:t>＜</w:t>
            </w:r>
            <w:r>
              <w:rPr>
                <w:rFonts w:ascii="宋体" w:hAnsi="宋体" w:cs="宋体" w:hint="eastAsia"/>
                <w:color w:val="000000"/>
                <w:kern w:val="0"/>
                <w:sz w:val="20"/>
                <w:szCs w:val="20"/>
              </w:rPr>
              <w:t>30%</w:t>
            </w:r>
            <w:r>
              <w:rPr>
                <w:rFonts w:ascii="宋体" w:hAnsi="宋体" w:cs="宋体" w:hint="eastAsia"/>
                <w:color w:val="000000"/>
                <w:kern w:val="0"/>
                <w:sz w:val="20"/>
                <w:szCs w:val="20"/>
              </w:rPr>
              <w:t>，低蓝光模式屏幕色温</w:t>
            </w:r>
            <w:r>
              <w:rPr>
                <w:rFonts w:ascii="宋体" w:hAnsi="宋体" w:cs="宋体" w:hint="eastAsia"/>
                <w:color w:val="000000"/>
                <w:kern w:val="0"/>
                <w:sz w:val="20"/>
                <w:szCs w:val="20"/>
              </w:rPr>
              <w:t>无变化，在通过扫描设备前面</w:t>
            </w:r>
            <w:proofErr w:type="gramStart"/>
            <w:r>
              <w:rPr>
                <w:rFonts w:ascii="宋体" w:hAnsi="宋体" w:cs="宋体" w:hint="eastAsia"/>
                <w:color w:val="000000"/>
                <w:kern w:val="0"/>
                <w:sz w:val="20"/>
                <w:szCs w:val="20"/>
              </w:rPr>
              <w:t>板二维码即</w:t>
            </w:r>
            <w:proofErr w:type="gramEnd"/>
            <w:r>
              <w:rPr>
                <w:rFonts w:ascii="宋体" w:hAnsi="宋体" w:cs="宋体" w:hint="eastAsia"/>
                <w:color w:val="000000"/>
                <w:kern w:val="0"/>
                <w:sz w:val="20"/>
                <w:szCs w:val="20"/>
              </w:rPr>
              <w:t>可获取产品防蓝光检测证书；</w:t>
            </w:r>
            <w:r>
              <w:rPr>
                <w:rFonts w:ascii="宋体" w:hAnsi="宋体" w:cs="宋体" w:hint="eastAsia"/>
                <w:color w:val="000000"/>
                <w:kern w:val="0"/>
                <w:sz w:val="20"/>
                <w:szCs w:val="20"/>
              </w:rPr>
              <w:br/>
              <w:t>27</w:t>
            </w:r>
            <w:r>
              <w:rPr>
                <w:rFonts w:ascii="宋体" w:hAnsi="宋体" w:cs="宋体" w:hint="eastAsia"/>
                <w:color w:val="000000"/>
                <w:kern w:val="0"/>
                <w:sz w:val="20"/>
                <w:szCs w:val="20"/>
              </w:rPr>
              <w:t>、内部通道切换速度≤</w:t>
            </w:r>
            <w:r>
              <w:rPr>
                <w:rFonts w:ascii="宋体" w:hAnsi="宋体" w:cs="宋体" w:hint="eastAsia"/>
                <w:color w:val="000000"/>
                <w:kern w:val="0"/>
                <w:sz w:val="20"/>
                <w:szCs w:val="20"/>
              </w:rPr>
              <w:t>1</w:t>
            </w:r>
            <w:r>
              <w:rPr>
                <w:rFonts w:ascii="宋体" w:hAnsi="宋体" w:cs="宋体" w:hint="eastAsia"/>
                <w:color w:val="000000"/>
                <w:kern w:val="0"/>
                <w:sz w:val="20"/>
                <w:szCs w:val="20"/>
              </w:rPr>
              <w:t>秒，外部通道切换＜</w:t>
            </w:r>
            <w:r>
              <w:rPr>
                <w:rFonts w:ascii="宋体" w:hAnsi="宋体" w:cs="宋体" w:hint="eastAsia"/>
                <w:color w:val="000000"/>
                <w:kern w:val="0"/>
                <w:sz w:val="20"/>
                <w:szCs w:val="20"/>
              </w:rPr>
              <w:t>4</w:t>
            </w:r>
            <w:r>
              <w:rPr>
                <w:rFonts w:ascii="宋体" w:hAnsi="宋体" w:cs="宋体" w:hint="eastAsia"/>
                <w:color w:val="000000"/>
                <w:kern w:val="0"/>
                <w:sz w:val="20"/>
                <w:szCs w:val="20"/>
              </w:rPr>
              <w:t>秒，切换后即达到可触摸状态，信号源切换后即可实现触摸；</w:t>
            </w:r>
            <w:r>
              <w:rPr>
                <w:rFonts w:ascii="宋体" w:hAnsi="宋体" w:cs="宋体" w:hint="eastAsia"/>
                <w:color w:val="000000"/>
                <w:kern w:val="0"/>
                <w:sz w:val="20"/>
                <w:szCs w:val="20"/>
              </w:rPr>
              <w:br/>
              <w:t>28</w:t>
            </w:r>
            <w:r>
              <w:rPr>
                <w:rFonts w:ascii="宋体" w:hAnsi="宋体" w:cs="宋体" w:hint="eastAsia"/>
                <w:color w:val="000000"/>
                <w:kern w:val="0"/>
                <w:sz w:val="20"/>
                <w:szCs w:val="20"/>
              </w:rPr>
              <w:t>、整机后置≥</w:t>
            </w:r>
            <w:r>
              <w:rPr>
                <w:rFonts w:ascii="宋体" w:hAnsi="宋体" w:cs="宋体" w:hint="eastAsia"/>
                <w:color w:val="000000"/>
                <w:kern w:val="0"/>
                <w:sz w:val="20"/>
                <w:szCs w:val="20"/>
              </w:rPr>
              <w:t>1</w:t>
            </w:r>
            <w:r>
              <w:rPr>
                <w:rFonts w:ascii="宋体" w:hAnsi="宋体" w:cs="宋体" w:hint="eastAsia"/>
                <w:color w:val="000000"/>
                <w:kern w:val="0"/>
                <w:sz w:val="20"/>
                <w:szCs w:val="20"/>
              </w:rPr>
              <w:t>路双通道</w:t>
            </w:r>
            <w:r>
              <w:rPr>
                <w:rFonts w:ascii="宋体" w:hAnsi="宋体" w:cs="宋体" w:hint="eastAsia"/>
                <w:color w:val="000000"/>
                <w:kern w:val="0"/>
                <w:sz w:val="20"/>
                <w:szCs w:val="20"/>
              </w:rPr>
              <w:t>USB</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路触控</w:t>
            </w:r>
            <w:r>
              <w:rPr>
                <w:rFonts w:ascii="宋体" w:hAnsi="宋体" w:cs="宋体" w:hint="eastAsia"/>
                <w:color w:val="000000"/>
                <w:kern w:val="0"/>
                <w:sz w:val="20"/>
                <w:szCs w:val="20"/>
              </w:rPr>
              <w:t>USB Type-B</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RJ45</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HDMI 2.0 in</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VGA</w:t>
            </w:r>
            <w:r>
              <w:rPr>
                <w:rFonts w:ascii="宋体" w:hAnsi="宋体" w:cs="宋体" w:hint="eastAsia"/>
                <w:color w:val="000000"/>
                <w:kern w:val="0"/>
                <w:sz w:val="20"/>
                <w:szCs w:val="20"/>
              </w:rPr>
              <w:t>接口、≥</w:t>
            </w:r>
            <w:r>
              <w:rPr>
                <w:rFonts w:ascii="宋体" w:hAnsi="宋体" w:cs="宋体" w:hint="eastAsia"/>
                <w:color w:val="000000"/>
                <w:kern w:val="0"/>
                <w:sz w:val="20"/>
                <w:szCs w:val="20"/>
              </w:rPr>
              <w:t>1</w:t>
            </w:r>
            <w:r>
              <w:rPr>
                <w:rFonts w:ascii="宋体" w:hAnsi="宋体" w:cs="宋体" w:hint="eastAsia"/>
                <w:color w:val="000000"/>
                <w:kern w:val="0"/>
                <w:sz w:val="20"/>
                <w:szCs w:val="20"/>
              </w:rPr>
              <w:t>路</w:t>
            </w:r>
            <w:r>
              <w:rPr>
                <w:rFonts w:ascii="宋体" w:hAnsi="宋体" w:cs="宋体" w:hint="eastAsia"/>
                <w:color w:val="000000"/>
                <w:kern w:val="0"/>
                <w:sz w:val="20"/>
                <w:szCs w:val="20"/>
              </w:rPr>
              <w:t>Audio</w:t>
            </w:r>
            <w:r>
              <w:rPr>
                <w:rFonts w:ascii="宋体" w:hAnsi="宋体" w:cs="宋体" w:hint="eastAsia"/>
                <w:color w:val="000000"/>
                <w:kern w:val="0"/>
                <w:sz w:val="20"/>
                <w:szCs w:val="20"/>
              </w:rPr>
              <w:t>接口；</w:t>
            </w:r>
            <w:r>
              <w:rPr>
                <w:rFonts w:ascii="宋体" w:hAnsi="宋体" w:cs="宋体" w:hint="eastAsia"/>
                <w:color w:val="000000"/>
                <w:kern w:val="0"/>
                <w:sz w:val="20"/>
                <w:szCs w:val="20"/>
              </w:rPr>
              <w:br/>
              <w:t>29</w:t>
            </w:r>
            <w:r>
              <w:rPr>
                <w:rFonts w:ascii="宋体" w:hAnsi="宋体" w:cs="宋体" w:hint="eastAsia"/>
                <w:color w:val="000000"/>
                <w:kern w:val="0"/>
                <w:sz w:val="20"/>
                <w:szCs w:val="20"/>
              </w:rPr>
              <w:t>、为保证教学使用及安全，整机前置接口采用隐藏式设计，配备翻转式防护防撞盖板，盖板高度不低于</w:t>
            </w:r>
            <w:r>
              <w:rPr>
                <w:rFonts w:ascii="宋体" w:hAnsi="宋体" w:cs="宋体" w:hint="eastAsia"/>
                <w:color w:val="000000"/>
                <w:kern w:val="0"/>
                <w:sz w:val="20"/>
                <w:szCs w:val="20"/>
              </w:rPr>
              <w:t>4.5cm</w:t>
            </w:r>
            <w:r>
              <w:rPr>
                <w:rFonts w:ascii="宋体" w:hAnsi="宋体" w:cs="宋体" w:hint="eastAsia"/>
                <w:color w:val="000000"/>
                <w:kern w:val="0"/>
                <w:sz w:val="20"/>
                <w:szCs w:val="20"/>
              </w:rPr>
              <w:t>；</w:t>
            </w:r>
            <w:r>
              <w:rPr>
                <w:rFonts w:ascii="宋体" w:hAnsi="宋体" w:cs="宋体" w:hint="eastAsia"/>
                <w:color w:val="000000"/>
                <w:kern w:val="0"/>
                <w:sz w:val="20"/>
                <w:szCs w:val="20"/>
              </w:rPr>
              <w:br/>
              <w:t>30</w:t>
            </w:r>
            <w:r>
              <w:rPr>
                <w:rFonts w:ascii="宋体" w:hAnsi="宋体" w:cs="宋体" w:hint="eastAsia"/>
                <w:color w:val="000000"/>
                <w:kern w:val="0"/>
                <w:sz w:val="20"/>
                <w:szCs w:val="20"/>
              </w:rPr>
              <w:t>、整机具备自动关机功能，在无操作或无信号输入</w:t>
            </w:r>
            <w:r>
              <w:rPr>
                <w:rFonts w:ascii="宋体" w:hAnsi="宋体" w:cs="宋体" w:hint="eastAsia"/>
                <w:color w:val="000000"/>
                <w:kern w:val="0"/>
                <w:sz w:val="20"/>
                <w:szCs w:val="20"/>
              </w:rPr>
              <w:t>15</w:t>
            </w:r>
            <w:r>
              <w:rPr>
                <w:rFonts w:ascii="宋体" w:hAnsi="宋体" w:cs="宋体" w:hint="eastAsia"/>
                <w:color w:val="000000"/>
                <w:kern w:val="0"/>
                <w:sz w:val="20"/>
                <w:szCs w:val="20"/>
              </w:rPr>
              <w:t>分钟时，出现关机</w:t>
            </w:r>
            <w:r>
              <w:rPr>
                <w:rFonts w:ascii="宋体" w:hAnsi="宋体" w:cs="宋体" w:hint="eastAsia"/>
                <w:color w:val="000000"/>
                <w:kern w:val="0"/>
                <w:sz w:val="20"/>
                <w:szCs w:val="20"/>
              </w:rPr>
              <w:t>提示倒计时，在无操作或无信号输入</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rPr>
                <w:rFonts w:ascii="宋体" w:hAnsi="宋体" w:cs="宋体" w:hint="eastAsia"/>
                <w:color w:val="000000"/>
                <w:kern w:val="0"/>
                <w:sz w:val="20"/>
                <w:szCs w:val="20"/>
              </w:rPr>
              <w:lastRenderedPageBreak/>
              <w:t>钟时，自动关机；</w:t>
            </w:r>
            <w:r>
              <w:rPr>
                <w:rFonts w:ascii="宋体" w:hAnsi="宋体" w:cs="宋体" w:hint="eastAsia"/>
                <w:color w:val="000000"/>
                <w:kern w:val="0"/>
                <w:sz w:val="20"/>
                <w:szCs w:val="20"/>
              </w:rPr>
              <w:br/>
            </w:r>
            <w:r>
              <w:rPr>
                <w:rFonts w:ascii="宋体" w:hAnsi="宋体" w:cs="宋体" w:hint="eastAsia"/>
                <w:color w:val="000000"/>
                <w:kern w:val="0"/>
                <w:sz w:val="20"/>
                <w:szCs w:val="20"/>
              </w:rPr>
              <w:t>二、教学应用拓展功能</w:t>
            </w:r>
            <w:r>
              <w:rPr>
                <w:rFonts w:ascii="宋体" w:hAnsi="宋体" w:cs="宋体" w:hint="eastAsia"/>
                <w:color w:val="000000"/>
                <w:kern w:val="0"/>
                <w:sz w:val="20"/>
                <w:szCs w:val="20"/>
              </w:rPr>
              <w:br/>
              <w:t>1</w:t>
            </w:r>
            <w:r>
              <w:rPr>
                <w:rFonts w:ascii="宋体" w:hAnsi="宋体" w:cs="宋体" w:hint="eastAsia"/>
                <w:color w:val="000000"/>
                <w:kern w:val="0"/>
                <w:sz w:val="20"/>
                <w:szCs w:val="20"/>
              </w:rPr>
              <w:t>、整机</w:t>
            </w:r>
            <w:r>
              <w:rPr>
                <w:rFonts w:ascii="宋体" w:hAnsi="宋体" w:cs="宋体" w:hint="eastAsia"/>
                <w:color w:val="000000"/>
                <w:kern w:val="0"/>
                <w:sz w:val="20"/>
                <w:szCs w:val="20"/>
              </w:rPr>
              <w:t>Android</w:t>
            </w:r>
            <w:r>
              <w:rPr>
                <w:rFonts w:ascii="宋体" w:hAnsi="宋体" w:cs="宋体" w:hint="eastAsia"/>
                <w:color w:val="000000"/>
                <w:kern w:val="0"/>
                <w:sz w:val="20"/>
                <w:szCs w:val="20"/>
              </w:rPr>
              <w:t>系统版本不低于</w:t>
            </w:r>
            <w:r>
              <w:rPr>
                <w:rFonts w:ascii="宋体" w:hAnsi="宋体" w:cs="宋体" w:hint="eastAsia"/>
                <w:color w:val="000000"/>
                <w:kern w:val="0"/>
                <w:sz w:val="20"/>
                <w:szCs w:val="20"/>
              </w:rPr>
              <w:t>11.0</w:t>
            </w:r>
            <w:r>
              <w:rPr>
                <w:rFonts w:ascii="宋体" w:hAnsi="宋体" w:cs="宋体" w:hint="eastAsia"/>
                <w:color w:val="000000"/>
                <w:kern w:val="0"/>
                <w:sz w:val="20"/>
                <w:szCs w:val="20"/>
              </w:rPr>
              <w:t>，内存</w:t>
            </w:r>
            <w:r>
              <w:rPr>
                <w:rFonts w:ascii="宋体" w:hAnsi="宋体" w:cs="宋体" w:hint="eastAsia"/>
                <w:color w:val="000000"/>
                <w:kern w:val="0"/>
                <w:sz w:val="20"/>
                <w:szCs w:val="20"/>
              </w:rPr>
              <w:t>RAM</w:t>
            </w:r>
            <w:r>
              <w:rPr>
                <w:rFonts w:ascii="宋体" w:hAnsi="宋体" w:cs="宋体" w:hint="eastAsia"/>
                <w:color w:val="000000"/>
                <w:kern w:val="0"/>
                <w:sz w:val="20"/>
                <w:szCs w:val="20"/>
              </w:rPr>
              <w:t>不小于</w:t>
            </w:r>
            <w:r>
              <w:rPr>
                <w:rFonts w:ascii="宋体" w:hAnsi="宋体" w:cs="宋体" w:hint="eastAsia"/>
                <w:color w:val="000000"/>
                <w:kern w:val="0"/>
                <w:sz w:val="20"/>
                <w:szCs w:val="20"/>
              </w:rPr>
              <w:t xml:space="preserve">2G </w:t>
            </w:r>
            <w:r>
              <w:rPr>
                <w:rFonts w:ascii="宋体" w:hAnsi="宋体" w:cs="宋体" w:hint="eastAsia"/>
                <w:color w:val="000000"/>
                <w:kern w:val="0"/>
                <w:sz w:val="20"/>
                <w:szCs w:val="20"/>
              </w:rPr>
              <w:t>，存储</w:t>
            </w:r>
            <w:r>
              <w:rPr>
                <w:rFonts w:ascii="宋体" w:hAnsi="宋体" w:cs="宋体" w:hint="eastAsia"/>
                <w:color w:val="000000"/>
                <w:kern w:val="0"/>
                <w:sz w:val="20"/>
                <w:szCs w:val="20"/>
              </w:rPr>
              <w:t>ROM</w:t>
            </w:r>
            <w:r>
              <w:rPr>
                <w:rFonts w:ascii="宋体" w:hAnsi="宋体" w:cs="宋体" w:hint="eastAsia"/>
                <w:color w:val="000000"/>
                <w:kern w:val="0"/>
                <w:sz w:val="20"/>
                <w:szCs w:val="20"/>
              </w:rPr>
              <w:t>不小于</w:t>
            </w:r>
            <w:r>
              <w:rPr>
                <w:rFonts w:ascii="宋体" w:hAnsi="宋体" w:cs="宋体" w:hint="eastAsia"/>
                <w:color w:val="000000"/>
                <w:kern w:val="0"/>
                <w:sz w:val="20"/>
                <w:szCs w:val="20"/>
              </w:rPr>
              <w:t>8G</w:t>
            </w:r>
            <w:r>
              <w:rPr>
                <w:rFonts w:ascii="宋体" w:hAnsi="宋体" w:cs="宋体" w:hint="eastAsia"/>
                <w:color w:val="000000"/>
                <w:kern w:val="0"/>
                <w:sz w:val="20"/>
                <w:szCs w:val="20"/>
              </w:rPr>
              <w:t>并支持扩展存储空间，扩展存储空间容量不低于</w:t>
            </w:r>
            <w:r>
              <w:rPr>
                <w:rFonts w:ascii="宋体" w:hAnsi="宋体" w:cs="宋体" w:hint="eastAsia"/>
                <w:color w:val="000000"/>
                <w:kern w:val="0"/>
                <w:sz w:val="20"/>
                <w:szCs w:val="20"/>
              </w:rPr>
              <w:t>60GB</w:t>
            </w:r>
            <w:r>
              <w:rPr>
                <w:rFonts w:ascii="宋体" w:hAnsi="宋体" w:cs="宋体" w:hint="eastAsia"/>
                <w:color w:val="000000"/>
                <w:kern w:val="0"/>
                <w:sz w:val="20"/>
                <w:szCs w:val="20"/>
              </w:rPr>
              <w:t>；</w:t>
            </w:r>
            <w:r>
              <w:rPr>
                <w:rFonts w:ascii="宋体" w:hAnsi="宋体" w:cs="宋体" w:hint="eastAsia"/>
                <w:color w:val="000000"/>
                <w:kern w:val="0"/>
                <w:sz w:val="20"/>
                <w:szCs w:val="20"/>
              </w:rPr>
              <w:br/>
              <w:t>2</w:t>
            </w:r>
            <w:r>
              <w:rPr>
                <w:rFonts w:ascii="宋体" w:hAnsi="宋体" w:cs="宋体" w:hint="eastAsia"/>
                <w:color w:val="000000"/>
                <w:kern w:val="0"/>
                <w:sz w:val="20"/>
                <w:szCs w:val="20"/>
              </w:rPr>
              <w:t>、为方便教师操作便捷，整机支持手势功能启闭操作，只需≤五指即可</w:t>
            </w:r>
            <w:proofErr w:type="gramStart"/>
            <w:r>
              <w:rPr>
                <w:rFonts w:ascii="宋体" w:hAnsi="宋体" w:cs="宋体" w:hint="eastAsia"/>
                <w:color w:val="000000"/>
                <w:kern w:val="0"/>
                <w:sz w:val="20"/>
                <w:szCs w:val="20"/>
              </w:rPr>
              <w:t>完成长按屏幕</w:t>
            </w:r>
            <w:proofErr w:type="gramEnd"/>
            <w:r>
              <w:rPr>
                <w:rFonts w:ascii="宋体" w:hAnsi="宋体" w:cs="宋体" w:hint="eastAsia"/>
                <w:color w:val="000000"/>
                <w:kern w:val="0"/>
                <w:sz w:val="20"/>
                <w:szCs w:val="20"/>
              </w:rPr>
              <w:t>部分达到息屏和唤醒功能、抓取屏幕任意位置可调出多任务处理窗口，对正在运行的应用进行浏览、快速切换或结束进程；</w:t>
            </w:r>
            <w:r>
              <w:rPr>
                <w:rFonts w:ascii="宋体" w:hAnsi="宋体" w:cs="宋体" w:hint="eastAsia"/>
                <w:color w:val="000000"/>
                <w:kern w:val="0"/>
                <w:sz w:val="20"/>
                <w:szCs w:val="20"/>
              </w:rPr>
              <w:br/>
              <w:t>3</w:t>
            </w:r>
            <w:r>
              <w:rPr>
                <w:rFonts w:ascii="宋体" w:hAnsi="宋体" w:cs="宋体" w:hint="eastAsia"/>
                <w:color w:val="000000"/>
                <w:kern w:val="0"/>
                <w:sz w:val="20"/>
                <w:szCs w:val="20"/>
              </w:rPr>
              <w:t>、悬浮菜单中的信号源通道可自定义，可固化到菜单中，一键直达常用信号源，并支持自定义信号源名称（中文、英</w:t>
            </w:r>
            <w:r>
              <w:rPr>
                <w:rFonts w:ascii="宋体" w:hAnsi="宋体" w:cs="宋体" w:hint="eastAsia"/>
                <w:color w:val="000000"/>
                <w:kern w:val="0"/>
                <w:sz w:val="20"/>
                <w:szCs w:val="20"/>
              </w:rPr>
              <w:t>文及数字）；</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4</w:t>
            </w:r>
            <w:r>
              <w:rPr>
                <w:rFonts w:ascii="宋体" w:hAnsi="宋体" w:cs="宋体" w:hint="eastAsia"/>
                <w:color w:val="000000"/>
                <w:kern w:val="0"/>
                <w:sz w:val="20"/>
                <w:szCs w:val="20"/>
              </w:rPr>
              <w:t>、在任意信号源通道（如含</w:t>
            </w:r>
            <w:r>
              <w:rPr>
                <w:rFonts w:ascii="宋体" w:hAnsi="宋体" w:cs="宋体" w:hint="eastAsia"/>
                <w:color w:val="000000"/>
                <w:kern w:val="0"/>
                <w:sz w:val="20"/>
                <w:szCs w:val="20"/>
              </w:rPr>
              <w:t xml:space="preserve"> Windows</w:t>
            </w:r>
            <w:r>
              <w:rPr>
                <w:rFonts w:ascii="宋体" w:hAnsi="宋体" w:cs="宋体" w:hint="eastAsia"/>
                <w:color w:val="000000"/>
                <w:kern w:val="0"/>
                <w:sz w:val="20"/>
                <w:szCs w:val="20"/>
              </w:rPr>
              <w:t>、</w:t>
            </w:r>
            <w:r>
              <w:rPr>
                <w:rFonts w:ascii="宋体" w:hAnsi="宋体" w:cs="宋体" w:hint="eastAsia"/>
                <w:color w:val="000000"/>
                <w:kern w:val="0"/>
                <w:sz w:val="20"/>
                <w:szCs w:val="20"/>
              </w:rPr>
              <w:t>Android</w:t>
            </w:r>
            <w:r>
              <w:rPr>
                <w:rFonts w:ascii="宋体" w:hAnsi="宋体" w:cs="宋体" w:hint="eastAsia"/>
                <w:color w:val="000000"/>
                <w:kern w:val="0"/>
                <w:sz w:val="20"/>
                <w:szCs w:val="20"/>
              </w:rPr>
              <w:t>、</w:t>
            </w:r>
            <w:r>
              <w:rPr>
                <w:rFonts w:ascii="宋体" w:hAnsi="宋体" w:cs="宋体" w:hint="eastAsia"/>
                <w:color w:val="000000"/>
                <w:kern w:val="0"/>
                <w:sz w:val="20"/>
                <w:szCs w:val="20"/>
              </w:rPr>
              <w:t>HDMI</w:t>
            </w:r>
            <w:r>
              <w:rPr>
                <w:rFonts w:ascii="宋体" w:hAnsi="宋体" w:cs="宋体" w:hint="eastAsia"/>
                <w:color w:val="000000"/>
                <w:kern w:val="0"/>
                <w:sz w:val="20"/>
                <w:szCs w:val="20"/>
              </w:rPr>
              <w:t>）下均可调用触摸悬浮菜单，两指调用悬浮菜单到屏幕任意位置，菜单可进行自定义分组，可添加互动课堂、自动点名、班里挑一、白板、系统设置、温度计、媒体中心、击鼓传花等不少于</w:t>
            </w:r>
            <w:r>
              <w:rPr>
                <w:rFonts w:ascii="宋体" w:hAnsi="宋体" w:cs="宋体" w:hint="eastAsia"/>
                <w:color w:val="000000"/>
                <w:kern w:val="0"/>
                <w:sz w:val="20"/>
                <w:szCs w:val="20"/>
              </w:rPr>
              <w:t>30</w:t>
            </w:r>
            <w:r>
              <w:rPr>
                <w:rFonts w:ascii="宋体" w:hAnsi="宋体" w:cs="宋体" w:hint="eastAsia"/>
                <w:color w:val="000000"/>
                <w:kern w:val="0"/>
                <w:sz w:val="20"/>
                <w:szCs w:val="20"/>
              </w:rPr>
              <w:t>个应用，无操作</w:t>
            </w:r>
            <w:r>
              <w:rPr>
                <w:rFonts w:ascii="宋体" w:hAnsi="宋体" w:cs="宋体" w:hint="eastAsia"/>
                <w:color w:val="000000"/>
                <w:kern w:val="0"/>
                <w:sz w:val="20"/>
                <w:szCs w:val="20"/>
              </w:rPr>
              <w:t>32s</w:t>
            </w:r>
            <w:r>
              <w:rPr>
                <w:rFonts w:ascii="宋体" w:hAnsi="宋体" w:cs="宋体" w:hint="eastAsia"/>
                <w:color w:val="000000"/>
                <w:kern w:val="0"/>
                <w:sz w:val="20"/>
                <w:szCs w:val="20"/>
              </w:rPr>
              <w:t>内自动隐藏悬浮菜单；</w:t>
            </w:r>
            <w:r>
              <w:rPr>
                <w:rFonts w:ascii="宋体" w:hAnsi="宋体" w:cs="宋体" w:hint="eastAsia"/>
                <w:color w:val="000000"/>
                <w:kern w:val="0"/>
                <w:sz w:val="20"/>
                <w:szCs w:val="20"/>
              </w:rPr>
              <w:br/>
              <w:t>5</w:t>
            </w:r>
            <w:r>
              <w:rPr>
                <w:rFonts w:ascii="宋体" w:hAnsi="宋体" w:cs="宋体" w:hint="eastAsia"/>
                <w:color w:val="000000"/>
                <w:kern w:val="0"/>
                <w:sz w:val="20"/>
                <w:szCs w:val="20"/>
              </w:rPr>
              <w:t>、触摸悬浮菜单支持快速开启与关闭，用户可自定义显示状态，在屏幕任意位置通过单根</w:t>
            </w:r>
            <w:proofErr w:type="gramStart"/>
            <w:r>
              <w:rPr>
                <w:rFonts w:ascii="宋体" w:hAnsi="宋体" w:cs="宋体" w:hint="eastAsia"/>
                <w:color w:val="000000"/>
                <w:kern w:val="0"/>
                <w:sz w:val="20"/>
                <w:szCs w:val="20"/>
              </w:rPr>
              <w:t>手指长按屏幕</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t>6s</w:t>
            </w:r>
            <w:r>
              <w:rPr>
                <w:rFonts w:ascii="宋体" w:hAnsi="宋体" w:cs="宋体" w:hint="eastAsia"/>
                <w:color w:val="000000"/>
                <w:kern w:val="0"/>
                <w:sz w:val="20"/>
                <w:szCs w:val="20"/>
              </w:rPr>
              <w:t>快速隐藏，双根</w:t>
            </w:r>
            <w:proofErr w:type="gramStart"/>
            <w:r>
              <w:rPr>
                <w:rFonts w:ascii="宋体" w:hAnsi="宋体" w:cs="宋体" w:hint="eastAsia"/>
                <w:color w:val="000000"/>
                <w:kern w:val="0"/>
                <w:sz w:val="20"/>
                <w:szCs w:val="20"/>
              </w:rPr>
              <w:t>手指长按屏幕</w:t>
            </w:r>
            <w:proofErr w:type="gramEnd"/>
            <w:r>
              <w:rPr>
                <w:rFonts w:ascii="宋体" w:hAnsi="宋体" w:cs="宋体" w:hint="eastAsia"/>
                <w:color w:val="000000"/>
                <w:kern w:val="0"/>
                <w:sz w:val="20"/>
                <w:szCs w:val="20"/>
              </w:rPr>
              <w:t>召回；</w:t>
            </w:r>
            <w:r>
              <w:rPr>
                <w:rFonts w:ascii="宋体" w:hAnsi="宋体" w:cs="宋体" w:hint="eastAsia"/>
                <w:color w:val="000000"/>
                <w:kern w:val="0"/>
                <w:sz w:val="20"/>
                <w:szCs w:val="20"/>
              </w:rPr>
              <w:br/>
              <w:t>6</w:t>
            </w:r>
            <w:r>
              <w:rPr>
                <w:rFonts w:ascii="宋体" w:hAnsi="宋体" w:cs="宋体" w:hint="eastAsia"/>
                <w:color w:val="000000"/>
                <w:kern w:val="0"/>
                <w:sz w:val="20"/>
                <w:szCs w:val="20"/>
              </w:rPr>
              <w:t>、为方便教学应用，整机可实现即时批注、屏幕截图、擦除等功能，对截取锁定的画面可通过</w:t>
            </w:r>
            <w:r>
              <w:rPr>
                <w:rFonts w:ascii="宋体" w:hAnsi="宋体" w:cs="宋体" w:hint="eastAsia"/>
                <w:color w:val="000000"/>
                <w:kern w:val="0"/>
                <w:sz w:val="20"/>
                <w:szCs w:val="20"/>
              </w:rPr>
              <w:t>手势在屏体上任意调整大小，并支持一键清理缓存截图画面；</w:t>
            </w:r>
            <w:r>
              <w:rPr>
                <w:rFonts w:ascii="宋体" w:hAnsi="宋体" w:cs="宋体" w:hint="eastAsia"/>
                <w:color w:val="000000"/>
                <w:kern w:val="0"/>
                <w:sz w:val="20"/>
                <w:szCs w:val="20"/>
              </w:rPr>
              <w:br/>
              <w:t>7</w:t>
            </w:r>
            <w:r>
              <w:rPr>
                <w:rFonts w:ascii="宋体" w:hAnsi="宋体" w:cs="宋体" w:hint="eastAsia"/>
                <w:color w:val="000000"/>
                <w:kern w:val="0"/>
                <w:sz w:val="20"/>
                <w:szCs w:val="20"/>
              </w:rPr>
              <w:t>、悬浮菜单下可调用多种类型的书写笔，包括软笔、荧光笔、万能笔等，书写笔可分别提供不少于</w:t>
            </w:r>
            <w:r>
              <w:rPr>
                <w:rFonts w:ascii="宋体" w:hAnsi="宋体" w:cs="宋体" w:hint="eastAsia"/>
                <w:color w:val="000000"/>
                <w:kern w:val="0"/>
                <w:sz w:val="20"/>
                <w:szCs w:val="20"/>
              </w:rPr>
              <w:t>10</w:t>
            </w:r>
            <w:r>
              <w:rPr>
                <w:rFonts w:ascii="宋体" w:hAnsi="宋体" w:cs="宋体" w:hint="eastAsia"/>
                <w:color w:val="000000"/>
                <w:kern w:val="0"/>
                <w:sz w:val="20"/>
                <w:szCs w:val="20"/>
              </w:rPr>
              <w:t>种笔色、多种粗细的笔型；</w:t>
            </w:r>
            <w:r>
              <w:rPr>
                <w:rFonts w:ascii="宋体" w:hAnsi="宋体" w:cs="宋体" w:hint="eastAsia"/>
                <w:color w:val="000000"/>
                <w:kern w:val="0"/>
                <w:sz w:val="20"/>
                <w:szCs w:val="20"/>
              </w:rPr>
              <w:br/>
              <w:t>8</w:t>
            </w:r>
            <w:r>
              <w:rPr>
                <w:rFonts w:ascii="宋体" w:hAnsi="宋体" w:cs="宋体" w:hint="eastAsia"/>
                <w:color w:val="000000"/>
                <w:kern w:val="0"/>
                <w:sz w:val="20"/>
                <w:szCs w:val="20"/>
              </w:rPr>
              <w:t>、整机前面</w:t>
            </w:r>
            <w:proofErr w:type="gramStart"/>
            <w:r>
              <w:rPr>
                <w:rFonts w:ascii="宋体" w:hAnsi="宋体" w:cs="宋体" w:hint="eastAsia"/>
                <w:color w:val="000000"/>
                <w:kern w:val="0"/>
                <w:sz w:val="20"/>
                <w:szCs w:val="20"/>
              </w:rPr>
              <w:t>板具备</w:t>
            </w:r>
            <w:proofErr w:type="gramEnd"/>
            <w:r>
              <w:rPr>
                <w:rFonts w:ascii="宋体" w:hAnsi="宋体" w:cs="宋体" w:hint="eastAsia"/>
                <w:color w:val="000000"/>
                <w:kern w:val="0"/>
                <w:sz w:val="20"/>
                <w:szCs w:val="20"/>
              </w:rPr>
              <w:t>标识的天线模块，包含</w:t>
            </w:r>
            <w:r>
              <w:rPr>
                <w:rFonts w:ascii="宋体" w:hAnsi="宋体" w:cs="宋体" w:hint="eastAsia"/>
                <w:color w:val="000000"/>
                <w:kern w:val="0"/>
                <w:sz w:val="20"/>
                <w:szCs w:val="20"/>
              </w:rPr>
              <w:t xml:space="preserve"> 2.4G</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5G </w:t>
            </w:r>
            <w:r>
              <w:rPr>
                <w:rFonts w:ascii="宋体" w:hAnsi="宋体" w:cs="宋体" w:hint="eastAsia"/>
                <w:color w:val="000000"/>
                <w:kern w:val="0"/>
                <w:sz w:val="20"/>
                <w:szCs w:val="20"/>
              </w:rPr>
              <w:t>双频</w:t>
            </w:r>
            <w:proofErr w:type="spellStart"/>
            <w:r>
              <w:rPr>
                <w:rFonts w:ascii="宋体" w:hAnsi="宋体" w:cs="宋体" w:hint="eastAsia"/>
                <w:color w:val="000000"/>
                <w:kern w:val="0"/>
                <w:sz w:val="20"/>
                <w:szCs w:val="20"/>
              </w:rPr>
              <w:t>Wifi</w:t>
            </w:r>
            <w:proofErr w:type="spellEnd"/>
            <w:proofErr w:type="gramStart"/>
            <w:r>
              <w:rPr>
                <w:rFonts w:ascii="宋体" w:hAnsi="宋体" w:cs="宋体" w:hint="eastAsia"/>
                <w:color w:val="000000"/>
                <w:kern w:val="0"/>
                <w:sz w:val="20"/>
                <w:szCs w:val="20"/>
              </w:rPr>
              <w:t>及蓝牙接发</w:t>
            </w:r>
            <w:proofErr w:type="gramEnd"/>
            <w:r>
              <w:rPr>
                <w:rFonts w:ascii="宋体" w:hAnsi="宋体" w:cs="宋体" w:hint="eastAsia"/>
                <w:color w:val="000000"/>
                <w:kern w:val="0"/>
                <w:sz w:val="20"/>
                <w:szCs w:val="20"/>
              </w:rPr>
              <w:t>装置，</w:t>
            </w:r>
            <w:r>
              <w:rPr>
                <w:rFonts w:ascii="宋体" w:hAnsi="宋体" w:cs="宋体" w:hint="eastAsia"/>
                <w:color w:val="000000"/>
                <w:kern w:val="0"/>
                <w:sz w:val="20"/>
                <w:szCs w:val="20"/>
              </w:rPr>
              <w:t>Android</w:t>
            </w:r>
            <w:r>
              <w:rPr>
                <w:rFonts w:ascii="宋体" w:hAnsi="宋体" w:cs="宋体" w:hint="eastAsia"/>
                <w:color w:val="000000"/>
                <w:kern w:val="0"/>
                <w:sz w:val="20"/>
                <w:szCs w:val="20"/>
              </w:rPr>
              <w:t>与</w:t>
            </w:r>
            <w:r>
              <w:rPr>
                <w:rFonts w:ascii="宋体" w:hAnsi="宋体" w:cs="宋体" w:hint="eastAsia"/>
                <w:color w:val="000000"/>
                <w:kern w:val="0"/>
                <w:sz w:val="20"/>
                <w:szCs w:val="20"/>
              </w:rPr>
              <w:t>Windows</w:t>
            </w:r>
            <w:r>
              <w:rPr>
                <w:rFonts w:ascii="宋体" w:hAnsi="宋体" w:cs="宋体" w:hint="eastAsia"/>
                <w:color w:val="000000"/>
                <w:kern w:val="0"/>
                <w:sz w:val="20"/>
                <w:szCs w:val="20"/>
              </w:rPr>
              <w:t>均可无线</w:t>
            </w:r>
            <w:proofErr w:type="gramStart"/>
            <w:r>
              <w:rPr>
                <w:rFonts w:ascii="宋体" w:hAnsi="宋体" w:cs="宋体" w:hint="eastAsia"/>
                <w:color w:val="000000"/>
                <w:kern w:val="0"/>
                <w:sz w:val="20"/>
                <w:szCs w:val="20"/>
              </w:rPr>
              <w:t>上网且</w:t>
            </w:r>
            <w:proofErr w:type="gramEnd"/>
            <w:r>
              <w:rPr>
                <w:rFonts w:ascii="宋体" w:hAnsi="宋体" w:cs="宋体" w:hint="eastAsia"/>
                <w:color w:val="000000"/>
                <w:kern w:val="0"/>
                <w:sz w:val="20"/>
                <w:szCs w:val="20"/>
              </w:rPr>
              <w:t>支持通过</w:t>
            </w:r>
            <w:r>
              <w:rPr>
                <w:rFonts w:ascii="宋体" w:hAnsi="宋体" w:cs="宋体" w:hint="eastAsia"/>
                <w:color w:val="000000"/>
                <w:kern w:val="0"/>
                <w:sz w:val="20"/>
                <w:szCs w:val="20"/>
              </w:rPr>
              <w:t>NFC</w:t>
            </w:r>
            <w:r>
              <w:rPr>
                <w:rFonts w:ascii="宋体" w:hAnsi="宋体" w:cs="宋体" w:hint="eastAsia"/>
                <w:color w:val="000000"/>
                <w:kern w:val="0"/>
                <w:sz w:val="20"/>
                <w:szCs w:val="20"/>
              </w:rPr>
              <w:t>模块与移动端进行大小屏互动；</w:t>
            </w:r>
            <w:r>
              <w:rPr>
                <w:rFonts w:ascii="宋体" w:hAnsi="宋体" w:cs="宋体" w:hint="eastAsia"/>
                <w:color w:val="000000"/>
                <w:kern w:val="0"/>
                <w:sz w:val="20"/>
                <w:szCs w:val="20"/>
              </w:rPr>
              <w:br/>
              <w:t>9</w:t>
            </w:r>
            <w:r>
              <w:rPr>
                <w:rFonts w:ascii="宋体" w:hAnsi="宋体" w:cs="宋体" w:hint="eastAsia"/>
                <w:color w:val="000000"/>
                <w:kern w:val="0"/>
                <w:sz w:val="20"/>
                <w:szCs w:val="20"/>
              </w:rPr>
              <w:t>、在任意信号源下，从屏幕下方任意位置向上滑动即可调用快捷设置菜单，在</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切换系统的情况下可对</w:t>
            </w:r>
            <w:r>
              <w:rPr>
                <w:rFonts w:ascii="宋体" w:hAnsi="宋体" w:cs="宋体" w:hint="eastAsia"/>
                <w:color w:val="000000"/>
                <w:kern w:val="0"/>
                <w:sz w:val="20"/>
                <w:szCs w:val="20"/>
              </w:rPr>
              <w:t>Android</w:t>
            </w:r>
            <w:r>
              <w:rPr>
                <w:rFonts w:ascii="宋体" w:hAnsi="宋体" w:cs="宋体" w:hint="eastAsia"/>
                <w:color w:val="000000"/>
                <w:kern w:val="0"/>
                <w:sz w:val="20"/>
                <w:szCs w:val="20"/>
              </w:rPr>
              <w:t>与</w:t>
            </w:r>
            <w:r>
              <w:rPr>
                <w:rFonts w:ascii="宋体" w:hAnsi="宋体" w:cs="宋体" w:hint="eastAsia"/>
                <w:color w:val="000000"/>
                <w:kern w:val="0"/>
                <w:sz w:val="20"/>
                <w:szCs w:val="20"/>
              </w:rPr>
              <w:t>windows</w:t>
            </w:r>
            <w:r>
              <w:rPr>
                <w:rFonts w:ascii="宋体" w:hAnsi="宋体" w:cs="宋体" w:hint="eastAsia"/>
                <w:color w:val="000000"/>
                <w:kern w:val="0"/>
                <w:sz w:val="20"/>
                <w:szCs w:val="20"/>
              </w:rPr>
              <w:t>的声音、亮度、网络等不少于</w:t>
            </w:r>
            <w:r>
              <w:rPr>
                <w:rFonts w:ascii="宋体" w:hAnsi="宋体" w:cs="宋体" w:hint="eastAsia"/>
                <w:color w:val="000000"/>
                <w:kern w:val="0"/>
                <w:sz w:val="20"/>
                <w:szCs w:val="20"/>
              </w:rPr>
              <w:t>3</w:t>
            </w:r>
            <w:r>
              <w:rPr>
                <w:rFonts w:ascii="宋体" w:hAnsi="宋体" w:cs="宋体" w:hint="eastAsia"/>
                <w:color w:val="000000"/>
                <w:kern w:val="0"/>
                <w:sz w:val="20"/>
                <w:szCs w:val="20"/>
              </w:rPr>
              <w:t>项设置进行快速调</w:t>
            </w:r>
            <w:r>
              <w:rPr>
                <w:rFonts w:ascii="宋体" w:hAnsi="宋体" w:cs="宋体" w:hint="eastAsia"/>
                <w:color w:val="000000"/>
                <w:kern w:val="0"/>
                <w:sz w:val="20"/>
                <w:szCs w:val="20"/>
              </w:rPr>
              <w:t>节；</w:t>
            </w:r>
            <w:r>
              <w:rPr>
                <w:rFonts w:ascii="宋体" w:hAnsi="宋体" w:cs="宋体" w:hint="eastAsia"/>
                <w:color w:val="000000"/>
                <w:kern w:val="0"/>
                <w:sz w:val="20"/>
                <w:szCs w:val="20"/>
              </w:rPr>
              <w:br/>
              <w:t>10</w:t>
            </w:r>
            <w:r>
              <w:rPr>
                <w:rFonts w:ascii="宋体" w:hAnsi="宋体" w:cs="宋体" w:hint="eastAsia"/>
                <w:color w:val="000000"/>
                <w:kern w:val="0"/>
                <w:sz w:val="20"/>
                <w:szCs w:val="20"/>
              </w:rPr>
              <w:t>、悬浮菜单、</w:t>
            </w:r>
            <w:r>
              <w:rPr>
                <w:rFonts w:ascii="宋体" w:hAnsi="宋体" w:cs="宋体" w:hint="eastAsia"/>
                <w:color w:val="000000"/>
                <w:kern w:val="0"/>
                <w:sz w:val="20"/>
                <w:szCs w:val="20"/>
              </w:rPr>
              <w:t>Android</w:t>
            </w:r>
            <w:r>
              <w:rPr>
                <w:rFonts w:ascii="宋体" w:hAnsi="宋体" w:cs="宋体" w:hint="eastAsia"/>
                <w:color w:val="000000"/>
                <w:kern w:val="0"/>
                <w:sz w:val="20"/>
                <w:szCs w:val="20"/>
              </w:rPr>
              <w:t>白板、</w:t>
            </w:r>
            <w:r>
              <w:rPr>
                <w:rFonts w:ascii="宋体" w:hAnsi="宋体" w:cs="宋体" w:hint="eastAsia"/>
                <w:color w:val="000000"/>
                <w:kern w:val="0"/>
                <w:sz w:val="20"/>
                <w:szCs w:val="20"/>
              </w:rPr>
              <w:t>windows</w:t>
            </w:r>
            <w:r>
              <w:rPr>
                <w:rFonts w:ascii="宋体" w:hAnsi="宋体" w:cs="宋体" w:hint="eastAsia"/>
                <w:color w:val="000000"/>
                <w:kern w:val="0"/>
                <w:sz w:val="20"/>
                <w:szCs w:val="20"/>
              </w:rPr>
              <w:t>白板、演示助手等工具下所有书写笔可实现相互联动；</w:t>
            </w:r>
            <w:r>
              <w:rPr>
                <w:rFonts w:ascii="宋体" w:hAnsi="宋体" w:cs="宋体" w:hint="eastAsia"/>
                <w:color w:val="000000"/>
                <w:kern w:val="0"/>
                <w:sz w:val="20"/>
                <w:szCs w:val="20"/>
              </w:rPr>
              <w:br/>
              <w:t>11</w:t>
            </w:r>
            <w:r>
              <w:rPr>
                <w:rFonts w:ascii="宋体" w:hAnsi="宋体" w:cs="宋体" w:hint="eastAsia"/>
                <w:color w:val="000000"/>
                <w:kern w:val="0"/>
                <w:sz w:val="20"/>
                <w:szCs w:val="20"/>
              </w:rPr>
              <w:t>、整机可通过前置物理按键在原有物理防蓝光功能上对现实色彩进行色温调节，使观感更加舒适，并可自行启闭柔光护眼、书写护眼、光控护眼智能等不少于</w:t>
            </w:r>
            <w:r>
              <w:rPr>
                <w:rFonts w:ascii="宋体" w:hAnsi="宋体" w:cs="宋体" w:hint="eastAsia"/>
                <w:color w:val="000000"/>
                <w:kern w:val="0"/>
                <w:sz w:val="20"/>
                <w:szCs w:val="20"/>
              </w:rPr>
              <w:t>3</w:t>
            </w:r>
            <w:r>
              <w:rPr>
                <w:rFonts w:ascii="宋体" w:hAnsi="宋体" w:cs="宋体" w:hint="eastAsia"/>
                <w:color w:val="000000"/>
                <w:kern w:val="0"/>
                <w:sz w:val="20"/>
                <w:szCs w:val="20"/>
              </w:rPr>
              <w:t>种智能护眼模式；</w:t>
            </w:r>
            <w:r>
              <w:rPr>
                <w:rFonts w:ascii="宋体" w:hAnsi="宋体" w:cs="宋体" w:hint="eastAsia"/>
                <w:color w:val="000000"/>
                <w:kern w:val="0"/>
                <w:sz w:val="20"/>
                <w:szCs w:val="20"/>
              </w:rPr>
              <w:br/>
              <w:t>12</w:t>
            </w:r>
            <w:r>
              <w:rPr>
                <w:rFonts w:ascii="宋体" w:hAnsi="宋体" w:cs="宋体" w:hint="eastAsia"/>
                <w:color w:val="000000"/>
                <w:kern w:val="0"/>
                <w:sz w:val="20"/>
                <w:szCs w:val="20"/>
              </w:rPr>
              <w:t>、为方便教学，整机</w:t>
            </w:r>
            <w:proofErr w:type="gramStart"/>
            <w:r>
              <w:rPr>
                <w:rFonts w:ascii="宋体" w:hAnsi="宋体" w:cs="宋体" w:hint="eastAsia"/>
                <w:color w:val="000000"/>
                <w:kern w:val="0"/>
                <w:sz w:val="20"/>
                <w:szCs w:val="20"/>
              </w:rPr>
              <w:t>内置安卓系统</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安卓系统</w:t>
            </w:r>
            <w:proofErr w:type="gramEnd"/>
            <w:r>
              <w:rPr>
                <w:rFonts w:ascii="宋体" w:hAnsi="宋体" w:cs="宋体" w:hint="eastAsia"/>
                <w:color w:val="000000"/>
                <w:kern w:val="0"/>
                <w:sz w:val="20"/>
                <w:szCs w:val="20"/>
              </w:rPr>
              <w:t>主页面提供≥</w:t>
            </w:r>
            <w:r>
              <w:rPr>
                <w:rFonts w:ascii="宋体" w:hAnsi="宋体" w:cs="宋体" w:hint="eastAsia"/>
                <w:color w:val="000000"/>
                <w:kern w:val="0"/>
                <w:sz w:val="20"/>
                <w:szCs w:val="20"/>
              </w:rPr>
              <w:t>4</w:t>
            </w:r>
            <w:r>
              <w:rPr>
                <w:rFonts w:ascii="宋体" w:hAnsi="宋体" w:cs="宋体" w:hint="eastAsia"/>
                <w:color w:val="000000"/>
                <w:kern w:val="0"/>
                <w:sz w:val="20"/>
                <w:szCs w:val="20"/>
              </w:rPr>
              <w:t>个应用程序，并可随意替换；</w:t>
            </w:r>
            <w:r>
              <w:rPr>
                <w:rFonts w:ascii="宋体" w:hAnsi="宋体" w:cs="宋体" w:hint="eastAsia"/>
                <w:color w:val="000000"/>
                <w:kern w:val="0"/>
                <w:sz w:val="20"/>
                <w:szCs w:val="20"/>
              </w:rPr>
              <w:br/>
              <w:t>13</w:t>
            </w:r>
            <w:r>
              <w:rPr>
                <w:rFonts w:ascii="宋体" w:hAnsi="宋体" w:cs="宋体" w:hint="eastAsia"/>
                <w:color w:val="000000"/>
                <w:kern w:val="0"/>
                <w:sz w:val="20"/>
                <w:szCs w:val="20"/>
              </w:rPr>
              <w:t>、在</w:t>
            </w:r>
            <w:r>
              <w:rPr>
                <w:rFonts w:ascii="宋体" w:hAnsi="宋体" w:cs="宋体" w:hint="eastAsia"/>
                <w:color w:val="000000"/>
                <w:kern w:val="0"/>
                <w:sz w:val="20"/>
                <w:szCs w:val="20"/>
              </w:rPr>
              <w:t>windows</w:t>
            </w:r>
            <w:r>
              <w:rPr>
                <w:rFonts w:ascii="宋体" w:hAnsi="宋体" w:cs="宋体" w:hint="eastAsia"/>
                <w:color w:val="000000"/>
                <w:kern w:val="0"/>
                <w:sz w:val="20"/>
                <w:szCs w:val="20"/>
              </w:rPr>
              <w:t>系统界面下可</w:t>
            </w:r>
            <w:proofErr w:type="gramStart"/>
            <w:r>
              <w:rPr>
                <w:rFonts w:ascii="宋体" w:hAnsi="宋体" w:cs="宋体" w:hint="eastAsia"/>
                <w:color w:val="000000"/>
                <w:kern w:val="0"/>
                <w:sz w:val="20"/>
                <w:szCs w:val="20"/>
              </w:rPr>
              <w:t>开启录课功能</w:t>
            </w:r>
            <w:proofErr w:type="gramEnd"/>
            <w:r>
              <w:rPr>
                <w:rFonts w:ascii="宋体" w:hAnsi="宋体" w:cs="宋体" w:hint="eastAsia"/>
                <w:color w:val="000000"/>
                <w:kern w:val="0"/>
                <w:sz w:val="20"/>
                <w:szCs w:val="20"/>
              </w:rPr>
              <w:t>，可实现不少于三种录制模式，包括屏幕录制、屏幕与摄像头、专业级</w:t>
            </w:r>
            <w:r>
              <w:rPr>
                <w:rFonts w:ascii="宋体" w:hAnsi="宋体" w:cs="宋体" w:hint="eastAsia"/>
                <w:color w:val="000000"/>
                <w:kern w:val="0"/>
                <w:sz w:val="20"/>
                <w:szCs w:val="20"/>
              </w:rPr>
              <w:lastRenderedPageBreak/>
              <w:t>录制直播，方便教师不同场景切换；</w:t>
            </w:r>
            <w:r>
              <w:rPr>
                <w:rFonts w:ascii="宋体" w:hAnsi="宋体" w:cs="宋体" w:hint="eastAsia"/>
                <w:color w:val="000000"/>
                <w:kern w:val="0"/>
                <w:sz w:val="20"/>
                <w:szCs w:val="20"/>
              </w:rPr>
              <w:br/>
              <w:t>14</w:t>
            </w:r>
            <w:r>
              <w:rPr>
                <w:rFonts w:ascii="宋体" w:hAnsi="宋体" w:cs="宋体" w:hint="eastAsia"/>
                <w:color w:val="000000"/>
                <w:kern w:val="0"/>
                <w:sz w:val="20"/>
                <w:szCs w:val="20"/>
              </w:rPr>
              <w:t>、整机前置物</w:t>
            </w:r>
            <w:r>
              <w:rPr>
                <w:rFonts w:ascii="宋体" w:hAnsi="宋体" w:cs="宋体" w:hint="eastAsia"/>
                <w:color w:val="000000"/>
                <w:kern w:val="0"/>
                <w:sz w:val="20"/>
                <w:szCs w:val="20"/>
              </w:rPr>
              <w:t>理电源按键可实现电源开关、辅助电脑系统还原、节能息屏等不少于</w:t>
            </w:r>
            <w:r>
              <w:rPr>
                <w:rFonts w:ascii="宋体" w:hAnsi="宋体" w:cs="宋体" w:hint="eastAsia"/>
                <w:color w:val="000000"/>
                <w:kern w:val="0"/>
                <w:sz w:val="20"/>
                <w:szCs w:val="20"/>
              </w:rPr>
              <w:t>4</w:t>
            </w:r>
            <w:r>
              <w:rPr>
                <w:rFonts w:ascii="宋体" w:hAnsi="宋体" w:cs="宋体" w:hint="eastAsia"/>
                <w:color w:val="000000"/>
                <w:kern w:val="0"/>
                <w:sz w:val="20"/>
                <w:szCs w:val="20"/>
              </w:rPr>
              <w:t>种功能，设备应符合</w:t>
            </w:r>
            <w:r>
              <w:rPr>
                <w:rFonts w:ascii="宋体" w:hAnsi="宋体" w:cs="宋体" w:hint="eastAsia"/>
                <w:color w:val="000000"/>
                <w:kern w:val="0"/>
                <w:sz w:val="20"/>
                <w:szCs w:val="20"/>
              </w:rPr>
              <w:t xml:space="preserve">GB 21520-2015 </w:t>
            </w:r>
            <w:r>
              <w:rPr>
                <w:rFonts w:ascii="宋体" w:hAnsi="宋体" w:cs="宋体" w:hint="eastAsia"/>
                <w:color w:val="000000"/>
                <w:kern w:val="0"/>
                <w:sz w:val="20"/>
                <w:szCs w:val="20"/>
              </w:rPr>
              <w:t>的能源效率等级</w:t>
            </w:r>
            <w:r>
              <w:rPr>
                <w:rFonts w:ascii="宋体" w:hAnsi="宋体" w:cs="宋体" w:hint="eastAsia"/>
                <w:color w:val="000000"/>
                <w:kern w:val="0"/>
                <w:sz w:val="20"/>
                <w:szCs w:val="20"/>
              </w:rPr>
              <w:t>1</w:t>
            </w:r>
            <w:r>
              <w:rPr>
                <w:rFonts w:ascii="宋体" w:hAnsi="宋体" w:cs="宋体" w:hint="eastAsia"/>
                <w:color w:val="000000"/>
                <w:kern w:val="0"/>
                <w:sz w:val="20"/>
                <w:szCs w:val="20"/>
              </w:rPr>
              <w:t>级要求；</w:t>
            </w:r>
            <w:r>
              <w:rPr>
                <w:rFonts w:ascii="宋体" w:hAnsi="宋体" w:cs="宋体" w:hint="eastAsia"/>
                <w:color w:val="000000"/>
                <w:kern w:val="0"/>
                <w:sz w:val="20"/>
                <w:szCs w:val="20"/>
              </w:rPr>
              <w:br/>
              <w:t>15</w:t>
            </w:r>
            <w:r>
              <w:rPr>
                <w:rFonts w:ascii="宋体" w:hAnsi="宋体" w:cs="宋体" w:hint="eastAsia"/>
                <w:color w:val="000000"/>
                <w:kern w:val="0"/>
                <w:sz w:val="20"/>
                <w:szCs w:val="20"/>
              </w:rPr>
              <w:t>、设备具备文件浏览功能，可实现文件自动分类浏览，选定、全选、复制、粘贴、删除、发送、</w:t>
            </w:r>
            <w:proofErr w:type="gramStart"/>
            <w:r>
              <w:rPr>
                <w:rFonts w:ascii="宋体" w:hAnsi="宋体" w:cs="宋体" w:hint="eastAsia"/>
                <w:color w:val="000000"/>
                <w:kern w:val="0"/>
                <w:sz w:val="20"/>
                <w:szCs w:val="20"/>
              </w:rPr>
              <w:t>二维码分享</w:t>
            </w:r>
            <w:proofErr w:type="gramEnd"/>
            <w:r>
              <w:rPr>
                <w:rFonts w:ascii="宋体" w:hAnsi="宋体" w:cs="宋体" w:hint="eastAsia"/>
                <w:color w:val="000000"/>
                <w:kern w:val="0"/>
                <w:sz w:val="20"/>
                <w:szCs w:val="20"/>
              </w:rPr>
              <w:t>等功能；</w:t>
            </w:r>
            <w:r>
              <w:rPr>
                <w:rFonts w:ascii="宋体" w:hAnsi="宋体" w:cs="宋体" w:hint="eastAsia"/>
                <w:color w:val="000000"/>
                <w:kern w:val="0"/>
                <w:sz w:val="20"/>
                <w:szCs w:val="20"/>
              </w:rPr>
              <w:br/>
              <w:t>16</w:t>
            </w:r>
            <w:r>
              <w:rPr>
                <w:rFonts w:ascii="宋体" w:hAnsi="宋体" w:cs="宋体" w:hint="eastAsia"/>
                <w:color w:val="000000"/>
                <w:kern w:val="0"/>
                <w:sz w:val="20"/>
                <w:szCs w:val="20"/>
              </w:rPr>
              <w:t>、整机可实现多种开关机模式，具备定时自动开关机功能，定时开关机时间可自行设定；</w:t>
            </w:r>
            <w:r>
              <w:rPr>
                <w:rFonts w:ascii="宋体" w:hAnsi="宋体" w:cs="宋体" w:hint="eastAsia"/>
                <w:color w:val="000000"/>
                <w:kern w:val="0"/>
                <w:sz w:val="20"/>
                <w:szCs w:val="20"/>
              </w:rPr>
              <w:br/>
              <w:t>17</w:t>
            </w:r>
            <w:r>
              <w:rPr>
                <w:rFonts w:ascii="宋体" w:hAnsi="宋体" w:cs="宋体" w:hint="eastAsia"/>
                <w:color w:val="000000"/>
                <w:kern w:val="0"/>
                <w:sz w:val="20"/>
                <w:szCs w:val="20"/>
              </w:rPr>
              <w:t>、本地白板软件具备面积识别功能，通过接触交互设备的面积大小实现智能擦除、书写。</w:t>
            </w:r>
            <w:r>
              <w:rPr>
                <w:rFonts w:ascii="宋体" w:hAnsi="宋体" w:cs="宋体" w:hint="eastAsia"/>
                <w:color w:val="000000"/>
                <w:kern w:val="0"/>
                <w:sz w:val="20"/>
                <w:szCs w:val="20"/>
              </w:rPr>
              <w:br/>
              <w:t>18</w:t>
            </w:r>
            <w:r>
              <w:rPr>
                <w:rFonts w:ascii="宋体" w:hAnsi="宋体" w:cs="宋体" w:hint="eastAsia"/>
                <w:color w:val="000000"/>
                <w:kern w:val="0"/>
                <w:sz w:val="20"/>
                <w:szCs w:val="20"/>
              </w:rPr>
              <w:t>、整机可自行选择开机直接进入</w:t>
            </w:r>
            <w:r>
              <w:rPr>
                <w:rFonts w:ascii="宋体" w:hAnsi="宋体" w:cs="宋体" w:hint="eastAsia"/>
                <w:color w:val="000000"/>
                <w:kern w:val="0"/>
                <w:sz w:val="20"/>
                <w:szCs w:val="20"/>
              </w:rPr>
              <w:t>（</w:t>
            </w:r>
            <w:r>
              <w:rPr>
                <w:rFonts w:ascii="宋体" w:hAnsi="宋体" w:cs="宋体" w:hint="eastAsia"/>
                <w:color w:val="000000"/>
                <w:kern w:val="0"/>
                <w:sz w:val="20"/>
                <w:szCs w:val="20"/>
              </w:rPr>
              <w:t>如内置电脑、主页、高清接口等</w:t>
            </w:r>
            <w:r>
              <w:rPr>
                <w:rFonts w:ascii="宋体" w:hAnsi="宋体" w:cs="宋体" w:hint="eastAsia"/>
                <w:color w:val="000000"/>
                <w:kern w:val="0"/>
                <w:sz w:val="20"/>
                <w:szCs w:val="20"/>
              </w:rPr>
              <w:t>）</w:t>
            </w:r>
            <w:r>
              <w:rPr>
                <w:rFonts w:ascii="宋体" w:hAnsi="宋体" w:cs="宋体" w:hint="eastAsia"/>
                <w:color w:val="000000"/>
                <w:kern w:val="0"/>
                <w:sz w:val="20"/>
                <w:szCs w:val="20"/>
              </w:rPr>
              <w:t>任意</w:t>
            </w:r>
            <w:proofErr w:type="gramStart"/>
            <w:r>
              <w:rPr>
                <w:rFonts w:ascii="宋体" w:hAnsi="宋体" w:cs="宋体" w:hint="eastAsia"/>
                <w:color w:val="000000"/>
                <w:kern w:val="0"/>
                <w:sz w:val="20"/>
                <w:szCs w:val="20"/>
              </w:rPr>
              <w:t>信号源且支持</w:t>
            </w:r>
            <w:proofErr w:type="gramEnd"/>
            <w:r>
              <w:rPr>
                <w:rFonts w:ascii="宋体" w:hAnsi="宋体" w:cs="宋体" w:hint="eastAsia"/>
                <w:color w:val="000000"/>
                <w:kern w:val="0"/>
                <w:sz w:val="20"/>
                <w:szCs w:val="20"/>
              </w:rPr>
              <w:t>设备互联功能，外部电脑</w:t>
            </w:r>
            <w:r>
              <w:rPr>
                <w:rFonts w:ascii="宋体" w:hAnsi="宋体" w:cs="宋体" w:hint="eastAsia"/>
                <w:color w:val="000000"/>
                <w:kern w:val="0"/>
                <w:sz w:val="20"/>
                <w:szCs w:val="20"/>
              </w:rPr>
              <w:t>可读取插在交互设备上的设备数据；</w:t>
            </w:r>
            <w:r>
              <w:rPr>
                <w:rFonts w:ascii="宋体" w:hAnsi="宋体" w:cs="宋体" w:hint="eastAsia"/>
                <w:color w:val="000000"/>
                <w:kern w:val="0"/>
                <w:sz w:val="20"/>
                <w:szCs w:val="20"/>
              </w:rPr>
              <w:br/>
              <w:t>19</w:t>
            </w:r>
            <w:r>
              <w:rPr>
                <w:rFonts w:ascii="宋体" w:hAnsi="宋体" w:cs="宋体" w:hint="eastAsia"/>
                <w:color w:val="000000"/>
                <w:kern w:val="0"/>
                <w:sz w:val="20"/>
                <w:szCs w:val="20"/>
              </w:rPr>
              <w:t>、为适应不同教师使用习惯，设备支持不少于两种方式启动展台软件，包括双侧快捷键调取、桌面软件打开等；</w:t>
            </w:r>
            <w:r>
              <w:rPr>
                <w:rFonts w:ascii="宋体" w:hAnsi="宋体" w:cs="宋体" w:hint="eastAsia"/>
                <w:color w:val="000000"/>
                <w:kern w:val="0"/>
                <w:sz w:val="20"/>
                <w:szCs w:val="20"/>
              </w:rPr>
              <w:br/>
              <w:t>20</w:t>
            </w:r>
            <w:r>
              <w:rPr>
                <w:rFonts w:ascii="宋体" w:hAnsi="宋体" w:cs="宋体" w:hint="eastAsia"/>
                <w:color w:val="000000"/>
                <w:kern w:val="0"/>
                <w:sz w:val="20"/>
                <w:szCs w:val="20"/>
              </w:rPr>
              <w:t>、本地白板可更换背景，格纹间距支持自定义调节，主页背景可更换，具备至少</w:t>
            </w:r>
            <w:r>
              <w:rPr>
                <w:rFonts w:ascii="宋体" w:hAnsi="宋体" w:cs="宋体" w:hint="eastAsia"/>
                <w:color w:val="000000"/>
                <w:kern w:val="0"/>
                <w:sz w:val="20"/>
                <w:szCs w:val="20"/>
              </w:rPr>
              <w:t>3</w:t>
            </w:r>
            <w:r>
              <w:rPr>
                <w:rFonts w:ascii="宋体" w:hAnsi="宋体" w:cs="宋体" w:hint="eastAsia"/>
                <w:color w:val="000000"/>
                <w:kern w:val="0"/>
                <w:sz w:val="20"/>
                <w:szCs w:val="20"/>
              </w:rPr>
              <w:t>张背景模板，主页具备重大事件倒计时，支持名称自定义；</w:t>
            </w:r>
            <w:r>
              <w:rPr>
                <w:rFonts w:ascii="宋体" w:hAnsi="宋体" w:cs="宋体" w:hint="eastAsia"/>
                <w:color w:val="000000"/>
                <w:kern w:val="0"/>
                <w:sz w:val="20"/>
                <w:szCs w:val="20"/>
              </w:rPr>
              <w:br/>
              <w:t>21</w:t>
            </w:r>
            <w:r>
              <w:rPr>
                <w:rFonts w:ascii="宋体" w:hAnsi="宋体" w:cs="宋体" w:hint="eastAsia"/>
                <w:color w:val="000000"/>
                <w:kern w:val="0"/>
                <w:sz w:val="20"/>
                <w:szCs w:val="20"/>
              </w:rPr>
              <w:t>、整机可通过无线</w:t>
            </w:r>
            <w:r>
              <w:rPr>
                <w:rFonts w:ascii="宋体" w:hAnsi="宋体" w:cs="宋体" w:hint="eastAsia"/>
                <w:color w:val="000000"/>
                <w:kern w:val="0"/>
                <w:sz w:val="20"/>
                <w:szCs w:val="20"/>
              </w:rPr>
              <w:t>MIC</w:t>
            </w:r>
            <w:r>
              <w:rPr>
                <w:rFonts w:ascii="宋体" w:hAnsi="宋体" w:cs="宋体" w:hint="eastAsia"/>
                <w:color w:val="000000"/>
                <w:kern w:val="0"/>
                <w:sz w:val="20"/>
                <w:szCs w:val="20"/>
              </w:rPr>
              <w:t>输入接口与交互设备接入的其他多媒体信号自动进行混音后通过屏体内置音箱播出；</w:t>
            </w:r>
            <w:r>
              <w:rPr>
                <w:rFonts w:ascii="宋体" w:hAnsi="宋体" w:cs="宋体" w:hint="eastAsia"/>
                <w:color w:val="000000"/>
                <w:kern w:val="0"/>
                <w:sz w:val="20"/>
                <w:szCs w:val="20"/>
              </w:rPr>
              <w:br/>
              <w:t>22</w:t>
            </w:r>
            <w:r>
              <w:rPr>
                <w:rFonts w:ascii="宋体" w:hAnsi="宋体" w:cs="宋体" w:hint="eastAsia"/>
                <w:color w:val="000000"/>
                <w:kern w:val="0"/>
                <w:sz w:val="20"/>
                <w:szCs w:val="20"/>
              </w:rPr>
              <w:t>、为便于教学应用，整机具备快捷键功能，至少具有多屏互动、多任务、前后翻页、屏幕下移、关闭窗口、打开展台、计算器等不少于</w:t>
            </w:r>
            <w:r>
              <w:rPr>
                <w:rFonts w:ascii="宋体" w:hAnsi="宋体" w:cs="宋体" w:hint="eastAsia"/>
                <w:color w:val="000000"/>
                <w:kern w:val="0"/>
                <w:sz w:val="20"/>
                <w:szCs w:val="20"/>
              </w:rPr>
              <w:t>12</w:t>
            </w:r>
            <w:r>
              <w:rPr>
                <w:rFonts w:ascii="宋体" w:hAnsi="宋体" w:cs="宋体" w:hint="eastAsia"/>
                <w:color w:val="000000"/>
                <w:kern w:val="0"/>
                <w:sz w:val="20"/>
                <w:szCs w:val="20"/>
              </w:rPr>
              <w:t>种功能，具备经典</w:t>
            </w:r>
            <w:r>
              <w:rPr>
                <w:rFonts w:ascii="宋体" w:hAnsi="宋体" w:cs="宋体" w:hint="eastAsia"/>
                <w:color w:val="000000"/>
                <w:kern w:val="0"/>
                <w:sz w:val="20"/>
                <w:szCs w:val="20"/>
              </w:rPr>
              <w:t>模式与</w:t>
            </w:r>
            <w:proofErr w:type="gramStart"/>
            <w:r>
              <w:rPr>
                <w:rFonts w:ascii="宋体" w:hAnsi="宋体" w:cs="宋体" w:hint="eastAsia"/>
                <w:color w:val="000000"/>
                <w:kern w:val="0"/>
                <w:sz w:val="20"/>
                <w:szCs w:val="20"/>
              </w:rPr>
              <w:t>极</w:t>
            </w:r>
            <w:proofErr w:type="gramEnd"/>
            <w:r>
              <w:rPr>
                <w:rFonts w:ascii="宋体" w:hAnsi="宋体" w:cs="宋体" w:hint="eastAsia"/>
                <w:color w:val="000000"/>
                <w:kern w:val="0"/>
                <w:sz w:val="20"/>
                <w:szCs w:val="20"/>
              </w:rPr>
              <w:t>简模式，设有开关并可单侧或双侧显示，支持设置自动隐藏时间；</w:t>
            </w:r>
            <w:r>
              <w:rPr>
                <w:rFonts w:ascii="宋体" w:hAnsi="宋体" w:cs="宋体" w:hint="eastAsia"/>
                <w:color w:val="000000"/>
                <w:kern w:val="0"/>
                <w:sz w:val="20"/>
                <w:szCs w:val="20"/>
              </w:rPr>
              <w:br/>
              <w:t>23</w:t>
            </w:r>
            <w:r>
              <w:rPr>
                <w:rFonts w:ascii="宋体" w:hAnsi="宋体" w:cs="宋体" w:hint="eastAsia"/>
                <w:color w:val="000000"/>
                <w:kern w:val="0"/>
                <w:sz w:val="20"/>
                <w:szCs w:val="20"/>
              </w:rPr>
              <w:t>、设备可通过双击悬浮菜单或四指下滑方式实现整个屏幕下移，下移状态</w:t>
            </w:r>
            <w:proofErr w:type="gramStart"/>
            <w:r>
              <w:rPr>
                <w:rFonts w:ascii="宋体" w:hAnsi="宋体" w:cs="宋体" w:hint="eastAsia"/>
                <w:color w:val="000000"/>
                <w:kern w:val="0"/>
                <w:sz w:val="20"/>
                <w:szCs w:val="20"/>
              </w:rPr>
              <w:t>仍可触控及书写</w:t>
            </w:r>
            <w:proofErr w:type="gramEnd"/>
            <w:r>
              <w:rPr>
                <w:rFonts w:ascii="宋体" w:hAnsi="宋体" w:cs="宋体" w:hint="eastAsia"/>
                <w:color w:val="000000"/>
                <w:kern w:val="0"/>
                <w:sz w:val="20"/>
                <w:szCs w:val="20"/>
              </w:rPr>
              <w:t>，方便教师教学；</w:t>
            </w:r>
            <w:r>
              <w:rPr>
                <w:rFonts w:ascii="宋体" w:hAnsi="宋体" w:cs="宋体" w:hint="eastAsia"/>
                <w:color w:val="000000"/>
                <w:kern w:val="0"/>
                <w:sz w:val="20"/>
                <w:szCs w:val="20"/>
              </w:rPr>
              <w:br/>
              <w:t>24</w:t>
            </w:r>
            <w:r>
              <w:rPr>
                <w:rFonts w:ascii="宋体" w:hAnsi="宋体" w:cs="宋体" w:hint="eastAsia"/>
                <w:color w:val="000000"/>
                <w:kern w:val="0"/>
                <w:sz w:val="20"/>
                <w:szCs w:val="20"/>
              </w:rPr>
              <w:t>、整机具备任意通道下无需点击物理按键，可随时调用计算器、日历、放大镜等小工具，并支持拖拽及关闭；</w:t>
            </w:r>
            <w:r>
              <w:rPr>
                <w:rFonts w:ascii="宋体" w:hAnsi="宋体" w:cs="宋体" w:hint="eastAsia"/>
                <w:color w:val="000000"/>
                <w:kern w:val="0"/>
                <w:sz w:val="20"/>
                <w:szCs w:val="20"/>
              </w:rPr>
              <w:br/>
              <w:t>25</w:t>
            </w:r>
            <w:r>
              <w:rPr>
                <w:rFonts w:ascii="宋体" w:hAnsi="宋体" w:cs="宋体" w:hint="eastAsia"/>
                <w:color w:val="000000"/>
                <w:kern w:val="0"/>
                <w:sz w:val="20"/>
                <w:szCs w:val="20"/>
              </w:rPr>
              <w:t>、为节约用电，整机具备自动待机功能，在无操作或无信号输入时，自动进入待机节能状态，时间间隔可自定义；</w:t>
            </w:r>
            <w:r>
              <w:rPr>
                <w:rFonts w:ascii="宋体" w:hAnsi="宋体" w:cs="宋体" w:hint="eastAsia"/>
                <w:color w:val="000000"/>
                <w:kern w:val="0"/>
                <w:sz w:val="20"/>
                <w:szCs w:val="20"/>
              </w:rPr>
              <w:br/>
              <w:t>26</w:t>
            </w:r>
            <w:r>
              <w:rPr>
                <w:rFonts w:ascii="宋体" w:hAnsi="宋体" w:cs="宋体" w:hint="eastAsia"/>
                <w:color w:val="000000"/>
                <w:kern w:val="0"/>
                <w:sz w:val="20"/>
                <w:szCs w:val="20"/>
              </w:rPr>
              <w:t>、整机通过二至四指滑动屏幕可实现</w:t>
            </w:r>
            <w:r>
              <w:rPr>
                <w:rFonts w:ascii="宋体" w:hAnsi="宋体" w:cs="宋体" w:hint="eastAsia"/>
                <w:color w:val="000000"/>
                <w:kern w:val="0"/>
                <w:sz w:val="20"/>
                <w:szCs w:val="20"/>
              </w:rPr>
              <w:t>Windows</w:t>
            </w:r>
            <w:r>
              <w:rPr>
                <w:rFonts w:ascii="宋体" w:hAnsi="宋体" w:cs="宋体" w:hint="eastAsia"/>
                <w:color w:val="000000"/>
                <w:kern w:val="0"/>
                <w:sz w:val="20"/>
                <w:szCs w:val="20"/>
              </w:rPr>
              <w:t>和教学系统桌面快速切换；</w:t>
            </w:r>
            <w:r>
              <w:rPr>
                <w:rFonts w:ascii="宋体" w:hAnsi="宋体" w:cs="宋体" w:hint="eastAsia"/>
                <w:color w:val="000000"/>
                <w:kern w:val="0"/>
                <w:sz w:val="20"/>
                <w:szCs w:val="20"/>
              </w:rPr>
              <w:br/>
              <w:t>27</w:t>
            </w:r>
            <w:r>
              <w:rPr>
                <w:rFonts w:ascii="宋体" w:hAnsi="宋体" w:cs="宋体" w:hint="eastAsia"/>
                <w:color w:val="000000"/>
                <w:kern w:val="0"/>
                <w:sz w:val="20"/>
                <w:szCs w:val="20"/>
              </w:rPr>
              <w:t>、整机支持不少于</w:t>
            </w:r>
            <w:r>
              <w:rPr>
                <w:rFonts w:ascii="宋体" w:hAnsi="宋体" w:cs="宋体" w:hint="eastAsia"/>
                <w:color w:val="000000"/>
                <w:kern w:val="0"/>
                <w:sz w:val="20"/>
                <w:szCs w:val="20"/>
              </w:rPr>
              <w:t>3</w:t>
            </w:r>
            <w:r>
              <w:rPr>
                <w:rFonts w:ascii="宋体" w:hAnsi="宋体" w:cs="宋体" w:hint="eastAsia"/>
                <w:color w:val="000000"/>
                <w:kern w:val="0"/>
                <w:sz w:val="20"/>
                <w:szCs w:val="20"/>
              </w:rPr>
              <w:t>种图片格式、</w:t>
            </w:r>
            <w:r>
              <w:rPr>
                <w:rFonts w:ascii="宋体" w:hAnsi="宋体" w:cs="宋体" w:hint="eastAsia"/>
                <w:color w:val="000000"/>
                <w:kern w:val="0"/>
                <w:sz w:val="20"/>
                <w:szCs w:val="20"/>
              </w:rPr>
              <w:t>10</w:t>
            </w:r>
            <w:r>
              <w:rPr>
                <w:rFonts w:ascii="宋体" w:hAnsi="宋体" w:cs="宋体" w:hint="eastAsia"/>
                <w:color w:val="000000"/>
                <w:kern w:val="0"/>
                <w:sz w:val="20"/>
                <w:szCs w:val="20"/>
              </w:rPr>
              <w:t>种视频格式、</w:t>
            </w:r>
            <w:r>
              <w:rPr>
                <w:rFonts w:ascii="宋体" w:hAnsi="宋体" w:cs="宋体" w:hint="eastAsia"/>
                <w:color w:val="000000"/>
                <w:kern w:val="0"/>
                <w:sz w:val="20"/>
                <w:szCs w:val="20"/>
              </w:rPr>
              <w:t>4</w:t>
            </w:r>
            <w:r>
              <w:rPr>
                <w:rFonts w:ascii="宋体" w:hAnsi="宋体" w:cs="宋体" w:hint="eastAsia"/>
                <w:color w:val="000000"/>
                <w:kern w:val="0"/>
                <w:sz w:val="20"/>
                <w:szCs w:val="20"/>
              </w:rPr>
              <w:t>种音频格</w:t>
            </w:r>
            <w:r>
              <w:rPr>
                <w:rFonts w:ascii="宋体" w:hAnsi="宋体" w:cs="宋体" w:hint="eastAsia"/>
                <w:color w:val="000000"/>
                <w:kern w:val="0"/>
                <w:sz w:val="20"/>
                <w:szCs w:val="20"/>
              </w:rPr>
              <w:t>式可直接打开并浏览</w:t>
            </w:r>
            <w:r>
              <w:rPr>
                <w:rFonts w:ascii="宋体" w:hAnsi="宋体" w:cs="宋体" w:hint="eastAsia"/>
                <w:color w:val="000000"/>
                <w:kern w:val="0"/>
                <w:sz w:val="20"/>
                <w:szCs w:val="20"/>
              </w:rPr>
              <w:t>word</w:t>
            </w:r>
            <w:r>
              <w:rPr>
                <w:rFonts w:ascii="宋体" w:hAnsi="宋体" w:cs="宋体" w:hint="eastAsia"/>
                <w:color w:val="000000"/>
                <w:kern w:val="0"/>
                <w:sz w:val="20"/>
                <w:szCs w:val="20"/>
              </w:rPr>
              <w:t>、</w:t>
            </w:r>
            <w:r>
              <w:rPr>
                <w:rFonts w:ascii="宋体" w:hAnsi="宋体" w:cs="宋体" w:hint="eastAsia"/>
                <w:color w:val="000000"/>
                <w:kern w:val="0"/>
                <w:sz w:val="20"/>
                <w:szCs w:val="20"/>
              </w:rPr>
              <w:t>excel</w:t>
            </w:r>
            <w:r>
              <w:rPr>
                <w:rFonts w:ascii="宋体" w:hAnsi="宋体" w:cs="宋体" w:hint="eastAsia"/>
                <w:color w:val="000000"/>
                <w:kern w:val="0"/>
                <w:sz w:val="20"/>
                <w:szCs w:val="20"/>
              </w:rPr>
              <w:t>、</w:t>
            </w:r>
            <w:r>
              <w:rPr>
                <w:rFonts w:ascii="宋体" w:hAnsi="宋体" w:cs="宋体" w:hint="eastAsia"/>
                <w:color w:val="000000"/>
                <w:kern w:val="0"/>
                <w:sz w:val="20"/>
                <w:szCs w:val="20"/>
              </w:rPr>
              <w:t>PDF</w:t>
            </w:r>
            <w:r>
              <w:rPr>
                <w:rFonts w:ascii="宋体" w:hAnsi="宋体" w:cs="宋体" w:hint="eastAsia"/>
                <w:color w:val="000000"/>
                <w:kern w:val="0"/>
                <w:sz w:val="20"/>
                <w:szCs w:val="20"/>
              </w:rPr>
              <w:t>等文档；</w:t>
            </w:r>
            <w:r>
              <w:rPr>
                <w:rFonts w:ascii="宋体" w:hAnsi="宋体" w:cs="宋体" w:hint="eastAsia"/>
                <w:color w:val="000000"/>
                <w:kern w:val="0"/>
                <w:sz w:val="20"/>
                <w:szCs w:val="20"/>
              </w:rPr>
              <w:br/>
              <w:t>28</w:t>
            </w:r>
            <w:r>
              <w:rPr>
                <w:rFonts w:ascii="宋体" w:hAnsi="宋体" w:cs="宋体" w:hint="eastAsia"/>
                <w:color w:val="000000"/>
                <w:kern w:val="0"/>
                <w:sz w:val="20"/>
                <w:szCs w:val="20"/>
              </w:rPr>
              <w:t>、关闭推拉黑板后，可自动进入黑屏节能模式，自主选择时间间隔；</w:t>
            </w:r>
            <w:r>
              <w:rPr>
                <w:rFonts w:ascii="宋体" w:hAnsi="宋体" w:cs="宋体" w:hint="eastAsia"/>
                <w:color w:val="000000"/>
                <w:kern w:val="0"/>
                <w:sz w:val="20"/>
                <w:szCs w:val="20"/>
              </w:rPr>
              <w:br/>
              <w:t>29</w:t>
            </w:r>
            <w:r>
              <w:rPr>
                <w:rFonts w:ascii="宋体" w:hAnsi="宋体" w:cs="宋体" w:hint="eastAsia"/>
                <w:color w:val="000000"/>
                <w:kern w:val="0"/>
                <w:sz w:val="20"/>
                <w:szCs w:val="20"/>
              </w:rPr>
              <w:t>、整机根据</w:t>
            </w:r>
            <w:r>
              <w:rPr>
                <w:rFonts w:ascii="宋体" w:hAnsi="宋体" w:cs="宋体" w:hint="eastAsia"/>
                <w:color w:val="000000"/>
                <w:kern w:val="0"/>
                <w:sz w:val="20"/>
                <w:szCs w:val="20"/>
              </w:rPr>
              <w:t xml:space="preserve">GB/T 17626.2-2018 </w:t>
            </w:r>
            <w:r>
              <w:rPr>
                <w:rFonts w:ascii="宋体" w:hAnsi="宋体" w:cs="宋体" w:hint="eastAsia"/>
                <w:color w:val="000000"/>
                <w:kern w:val="0"/>
                <w:sz w:val="20"/>
                <w:szCs w:val="20"/>
              </w:rPr>
              <w:t>《电磁兼容</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试验和测量技术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静电放电抗干扰度试验》标准要求，对外壳、按键、屏幕、外端口等不少于六项位置进行测试，满足测试期间仍能持续工作，没有发生性能的降低；</w:t>
            </w:r>
            <w:r>
              <w:rPr>
                <w:rFonts w:ascii="宋体" w:hAnsi="宋体" w:cs="宋体" w:hint="eastAsia"/>
                <w:color w:val="000000"/>
                <w:kern w:val="0"/>
                <w:sz w:val="20"/>
                <w:szCs w:val="20"/>
              </w:rPr>
              <w:br/>
            </w:r>
            <w:r>
              <w:rPr>
                <w:rFonts w:ascii="宋体" w:hAnsi="宋体" w:cs="宋体" w:hint="eastAsia"/>
                <w:color w:val="000000"/>
                <w:kern w:val="0"/>
                <w:sz w:val="20"/>
                <w:szCs w:val="20"/>
              </w:rPr>
              <w:t>三、插拔式电脑模块</w:t>
            </w:r>
            <w:r>
              <w:rPr>
                <w:rFonts w:ascii="宋体" w:hAnsi="宋体" w:cs="宋体" w:hint="eastAsia"/>
                <w:color w:val="000000"/>
                <w:kern w:val="0"/>
                <w:sz w:val="20"/>
                <w:szCs w:val="20"/>
              </w:rPr>
              <w:br/>
              <w:t>1.</w:t>
            </w:r>
            <w:r>
              <w:rPr>
                <w:rFonts w:ascii="宋体" w:hAnsi="宋体" w:cs="宋体" w:hint="eastAsia"/>
                <w:color w:val="000000"/>
                <w:kern w:val="0"/>
                <w:sz w:val="20"/>
                <w:szCs w:val="20"/>
              </w:rPr>
              <w:t>整机架构</w:t>
            </w:r>
            <w:r>
              <w:rPr>
                <w:rFonts w:ascii="宋体" w:hAnsi="宋体" w:cs="宋体" w:hint="eastAsia"/>
                <w:color w:val="000000"/>
                <w:kern w:val="0"/>
                <w:sz w:val="20"/>
                <w:szCs w:val="20"/>
              </w:rPr>
              <w:t>:</w:t>
            </w:r>
            <w:r>
              <w:rPr>
                <w:rFonts w:ascii="宋体" w:hAnsi="宋体" w:cs="宋体" w:hint="eastAsia"/>
                <w:color w:val="000000"/>
                <w:kern w:val="0"/>
                <w:sz w:val="20"/>
                <w:szCs w:val="20"/>
              </w:rPr>
              <w:t>采用插拔式模块电脑架构，接口严格遵循</w:t>
            </w:r>
            <w:r>
              <w:rPr>
                <w:rFonts w:ascii="宋体" w:hAnsi="宋体" w:cs="宋体" w:hint="eastAsia"/>
                <w:color w:val="000000"/>
                <w:kern w:val="0"/>
                <w:sz w:val="20"/>
                <w:szCs w:val="20"/>
              </w:rPr>
              <w:lastRenderedPageBreak/>
              <w:t>Intel®</w:t>
            </w:r>
            <w:r>
              <w:rPr>
                <w:rFonts w:ascii="宋体" w:hAnsi="宋体" w:cs="宋体" w:hint="eastAsia"/>
                <w:color w:val="000000"/>
                <w:kern w:val="0"/>
                <w:sz w:val="20"/>
                <w:szCs w:val="20"/>
              </w:rPr>
              <w:t>相关规范</w:t>
            </w:r>
            <w:r>
              <w:rPr>
                <w:rFonts w:ascii="宋体" w:hAnsi="宋体" w:cs="宋体" w:hint="eastAsia"/>
                <w:color w:val="000000"/>
                <w:kern w:val="0"/>
                <w:sz w:val="20"/>
                <w:szCs w:val="20"/>
              </w:rPr>
              <w:t>,</w:t>
            </w:r>
            <w:r>
              <w:rPr>
                <w:rFonts w:ascii="宋体" w:hAnsi="宋体" w:cs="宋体" w:hint="eastAsia"/>
                <w:color w:val="000000"/>
                <w:kern w:val="0"/>
                <w:sz w:val="20"/>
                <w:szCs w:val="20"/>
              </w:rPr>
              <w:t>针脚数为≤</w:t>
            </w:r>
            <w:r>
              <w:rPr>
                <w:rFonts w:ascii="宋体" w:hAnsi="宋体" w:cs="宋体" w:hint="eastAsia"/>
                <w:color w:val="000000"/>
                <w:kern w:val="0"/>
                <w:sz w:val="20"/>
                <w:szCs w:val="20"/>
              </w:rPr>
              <w:t>80Pin,</w:t>
            </w:r>
            <w:r>
              <w:rPr>
                <w:rFonts w:ascii="宋体" w:hAnsi="宋体" w:cs="宋体" w:hint="eastAsia"/>
                <w:color w:val="000000"/>
                <w:kern w:val="0"/>
                <w:sz w:val="20"/>
                <w:szCs w:val="20"/>
              </w:rPr>
              <w:t>与大屏无单独接线；</w:t>
            </w:r>
            <w:r>
              <w:rPr>
                <w:rFonts w:ascii="宋体" w:hAnsi="宋体" w:cs="宋体" w:hint="eastAsia"/>
                <w:color w:val="000000"/>
                <w:kern w:val="0"/>
                <w:sz w:val="20"/>
                <w:szCs w:val="20"/>
              </w:rPr>
              <w:br/>
              <w:t>2.</w:t>
            </w:r>
            <w:r>
              <w:rPr>
                <w:rFonts w:ascii="宋体" w:hAnsi="宋体" w:cs="宋体" w:hint="eastAsia"/>
                <w:color w:val="000000"/>
                <w:kern w:val="0"/>
                <w:sz w:val="20"/>
                <w:szCs w:val="20"/>
              </w:rPr>
              <w:t>散热处理</w:t>
            </w:r>
            <w:r>
              <w:rPr>
                <w:rFonts w:ascii="宋体" w:hAnsi="宋体" w:cs="宋体" w:hint="eastAsia"/>
                <w:color w:val="000000"/>
                <w:kern w:val="0"/>
                <w:sz w:val="20"/>
                <w:szCs w:val="20"/>
              </w:rPr>
              <w:t>:</w:t>
            </w:r>
            <w:r>
              <w:rPr>
                <w:rFonts w:ascii="宋体" w:hAnsi="宋体" w:cs="宋体" w:hint="eastAsia"/>
                <w:color w:val="000000"/>
                <w:kern w:val="0"/>
                <w:sz w:val="20"/>
                <w:szCs w:val="20"/>
              </w:rPr>
              <w:t>具备高效散热模组，超低</w:t>
            </w:r>
            <w:proofErr w:type="gramStart"/>
            <w:r>
              <w:rPr>
                <w:rFonts w:ascii="宋体" w:hAnsi="宋体" w:cs="宋体" w:hint="eastAsia"/>
                <w:color w:val="000000"/>
                <w:kern w:val="0"/>
                <w:sz w:val="20"/>
                <w:szCs w:val="20"/>
              </w:rPr>
              <w:t>静音侧出</w:t>
            </w:r>
            <w:proofErr w:type="gramEnd"/>
            <w:r>
              <w:rPr>
                <w:rFonts w:ascii="宋体" w:hAnsi="宋体" w:cs="宋体" w:hint="eastAsia"/>
                <w:color w:val="000000"/>
                <w:kern w:val="0"/>
                <w:sz w:val="20"/>
                <w:szCs w:val="20"/>
              </w:rPr>
              <w:t>风</w:t>
            </w:r>
            <w:r>
              <w:rPr>
                <w:rFonts w:ascii="宋体" w:hAnsi="宋体" w:cs="宋体" w:hint="eastAsia"/>
                <w:color w:val="000000"/>
                <w:kern w:val="0"/>
                <w:sz w:val="20"/>
                <w:szCs w:val="20"/>
              </w:rPr>
              <w:t>散热设计；</w:t>
            </w:r>
            <w:r>
              <w:rPr>
                <w:rFonts w:ascii="宋体" w:hAnsi="宋体" w:cs="宋体" w:hint="eastAsia"/>
                <w:color w:val="000000"/>
                <w:kern w:val="0"/>
                <w:sz w:val="20"/>
                <w:szCs w:val="20"/>
              </w:rPr>
              <w:br/>
              <w:t>3.</w:t>
            </w:r>
            <w:r>
              <w:rPr>
                <w:rFonts w:ascii="宋体" w:hAnsi="宋体" w:cs="宋体" w:hint="eastAsia"/>
                <w:color w:val="000000"/>
                <w:kern w:val="0"/>
                <w:sz w:val="20"/>
                <w:szCs w:val="20"/>
              </w:rPr>
              <w:t>主板规格</w:t>
            </w:r>
            <w:r>
              <w:rPr>
                <w:rFonts w:ascii="宋体" w:hAnsi="宋体" w:cs="宋体" w:hint="eastAsia"/>
                <w:color w:val="000000"/>
                <w:kern w:val="0"/>
                <w:sz w:val="20"/>
                <w:szCs w:val="20"/>
              </w:rPr>
              <w:t>:</w:t>
            </w:r>
            <w:r>
              <w:rPr>
                <w:rFonts w:ascii="宋体" w:hAnsi="宋体" w:cs="宋体" w:hint="eastAsia"/>
                <w:color w:val="000000"/>
                <w:kern w:val="0"/>
                <w:sz w:val="20"/>
                <w:szCs w:val="20"/>
              </w:rPr>
              <w:t>支持无盘启动、网络唤醒、上电开机、看门狗等功能；</w:t>
            </w:r>
            <w:r>
              <w:rPr>
                <w:rFonts w:ascii="宋体" w:hAnsi="宋体" w:cs="宋体" w:hint="eastAsia"/>
                <w:color w:val="000000"/>
                <w:kern w:val="0"/>
                <w:sz w:val="20"/>
                <w:szCs w:val="20"/>
              </w:rPr>
              <w:br/>
              <w:t>4.</w:t>
            </w:r>
            <w:r>
              <w:rPr>
                <w:rFonts w:ascii="宋体" w:hAnsi="宋体" w:cs="宋体" w:hint="eastAsia"/>
                <w:color w:val="000000"/>
                <w:kern w:val="0"/>
                <w:sz w:val="20"/>
                <w:szCs w:val="20"/>
              </w:rPr>
              <w:t>处理器性能</w:t>
            </w:r>
            <w:r>
              <w:rPr>
                <w:rFonts w:ascii="宋体" w:hAnsi="宋体" w:cs="宋体" w:hint="eastAsia"/>
                <w:color w:val="000000"/>
                <w:kern w:val="0"/>
                <w:sz w:val="20"/>
                <w:szCs w:val="20"/>
              </w:rPr>
              <w:t>:</w:t>
            </w:r>
            <w:r>
              <w:rPr>
                <w:rFonts w:ascii="宋体" w:hAnsi="宋体" w:cs="宋体" w:hint="eastAsia"/>
                <w:color w:val="000000"/>
                <w:kern w:val="0"/>
                <w:sz w:val="20"/>
                <w:szCs w:val="20"/>
              </w:rPr>
              <w:t>采用第</w:t>
            </w:r>
            <w:r>
              <w:rPr>
                <w:rFonts w:ascii="宋体" w:hAnsi="宋体" w:cs="宋体" w:hint="eastAsia"/>
                <w:color w:val="000000"/>
                <w:kern w:val="0"/>
                <w:sz w:val="20"/>
                <w:szCs w:val="20"/>
              </w:rPr>
              <w:t>10</w:t>
            </w:r>
            <w:r>
              <w:rPr>
                <w:rFonts w:ascii="宋体" w:hAnsi="宋体" w:cs="宋体" w:hint="eastAsia"/>
                <w:color w:val="000000"/>
                <w:kern w:val="0"/>
                <w:sz w:val="20"/>
                <w:szCs w:val="20"/>
              </w:rPr>
              <w:t>代</w:t>
            </w:r>
            <w:r>
              <w:rPr>
                <w:rFonts w:ascii="宋体" w:hAnsi="宋体" w:cs="宋体" w:hint="eastAsia"/>
                <w:color w:val="000000"/>
                <w:kern w:val="0"/>
                <w:sz w:val="20"/>
                <w:szCs w:val="20"/>
              </w:rPr>
              <w:t>i5</w:t>
            </w:r>
            <w:r>
              <w:rPr>
                <w:rFonts w:ascii="宋体" w:hAnsi="宋体" w:cs="宋体" w:hint="eastAsia"/>
                <w:color w:val="000000"/>
                <w:kern w:val="0"/>
                <w:sz w:val="20"/>
                <w:szCs w:val="20"/>
              </w:rPr>
              <w:t>及以上处理器；</w:t>
            </w:r>
            <w:r>
              <w:rPr>
                <w:rFonts w:ascii="宋体" w:hAnsi="宋体" w:cs="宋体" w:hint="eastAsia"/>
                <w:color w:val="000000"/>
                <w:kern w:val="0"/>
                <w:sz w:val="20"/>
                <w:szCs w:val="20"/>
              </w:rPr>
              <w:br/>
              <w:t>5.</w:t>
            </w:r>
            <w:r>
              <w:rPr>
                <w:rFonts w:ascii="宋体" w:hAnsi="宋体" w:cs="宋体" w:hint="eastAsia"/>
                <w:color w:val="000000"/>
                <w:kern w:val="0"/>
                <w:sz w:val="20"/>
                <w:szCs w:val="20"/>
              </w:rPr>
              <w:t>内存性能</w:t>
            </w:r>
            <w:r>
              <w:rPr>
                <w:rFonts w:ascii="宋体" w:hAnsi="宋体" w:cs="宋体" w:hint="eastAsia"/>
                <w:color w:val="000000"/>
                <w:kern w:val="0"/>
                <w:sz w:val="20"/>
                <w:szCs w:val="20"/>
              </w:rPr>
              <w:t>:8G</w:t>
            </w:r>
            <w:r>
              <w:rPr>
                <w:rFonts w:ascii="宋体" w:hAnsi="宋体" w:cs="宋体" w:hint="eastAsia"/>
                <w:color w:val="000000"/>
                <w:kern w:val="0"/>
                <w:sz w:val="20"/>
                <w:szCs w:val="20"/>
              </w:rPr>
              <w:t>内存或以上配置；</w:t>
            </w:r>
            <w:r>
              <w:rPr>
                <w:rFonts w:ascii="宋体" w:hAnsi="宋体" w:cs="宋体" w:hint="eastAsia"/>
                <w:color w:val="000000"/>
                <w:kern w:val="0"/>
                <w:sz w:val="20"/>
                <w:szCs w:val="20"/>
              </w:rPr>
              <w:br/>
              <w:t>6.</w:t>
            </w:r>
            <w:r>
              <w:rPr>
                <w:rFonts w:ascii="宋体" w:hAnsi="宋体" w:cs="宋体" w:hint="eastAsia"/>
                <w:color w:val="000000"/>
                <w:kern w:val="0"/>
                <w:sz w:val="20"/>
                <w:szCs w:val="20"/>
              </w:rPr>
              <w:t>硬盘性能</w:t>
            </w:r>
            <w:r>
              <w:rPr>
                <w:rFonts w:ascii="宋体" w:hAnsi="宋体" w:cs="宋体" w:hint="eastAsia"/>
                <w:color w:val="000000"/>
                <w:kern w:val="0"/>
                <w:sz w:val="20"/>
                <w:szCs w:val="20"/>
              </w:rPr>
              <w:t>:</w:t>
            </w:r>
            <w:r>
              <w:rPr>
                <w:rFonts w:ascii="宋体" w:hAnsi="宋体" w:cs="宋体" w:hint="eastAsia"/>
                <w:color w:val="000000"/>
                <w:kern w:val="0"/>
                <w:sz w:val="20"/>
                <w:szCs w:val="20"/>
              </w:rPr>
              <w:t>存储空间</w:t>
            </w:r>
            <w:r>
              <w:rPr>
                <w:rFonts w:ascii="宋体" w:hAnsi="宋体" w:cs="宋体" w:hint="eastAsia"/>
                <w:color w:val="000000"/>
                <w:kern w:val="0"/>
                <w:sz w:val="20"/>
                <w:szCs w:val="20"/>
              </w:rPr>
              <w:t>256G SSD</w:t>
            </w:r>
            <w:r>
              <w:rPr>
                <w:rFonts w:ascii="宋体" w:hAnsi="宋体" w:cs="宋体" w:hint="eastAsia"/>
                <w:color w:val="000000"/>
                <w:kern w:val="0"/>
                <w:sz w:val="20"/>
                <w:szCs w:val="20"/>
              </w:rPr>
              <w:t>或以上配置</w:t>
            </w:r>
            <w:r>
              <w:rPr>
                <w:rFonts w:ascii="宋体" w:hAnsi="宋体" w:cs="宋体" w:hint="eastAsia"/>
                <w:color w:val="000000"/>
                <w:kern w:val="0"/>
                <w:sz w:val="20"/>
                <w:szCs w:val="20"/>
              </w:rPr>
              <w:t>,</w:t>
            </w:r>
            <w:r>
              <w:rPr>
                <w:rFonts w:ascii="宋体" w:hAnsi="宋体" w:cs="宋体" w:hint="eastAsia"/>
                <w:color w:val="000000"/>
                <w:kern w:val="0"/>
                <w:sz w:val="20"/>
                <w:szCs w:val="20"/>
              </w:rPr>
              <w:t>并具有防震功能；</w:t>
            </w:r>
            <w:r>
              <w:rPr>
                <w:rFonts w:ascii="宋体" w:hAnsi="宋体" w:cs="宋体" w:hint="eastAsia"/>
                <w:color w:val="000000"/>
                <w:kern w:val="0"/>
                <w:sz w:val="20"/>
                <w:szCs w:val="20"/>
              </w:rPr>
              <w:br/>
              <w:t>7.</w:t>
            </w:r>
            <w:r>
              <w:rPr>
                <w:rFonts w:ascii="宋体" w:hAnsi="宋体" w:cs="宋体" w:hint="eastAsia"/>
                <w:color w:val="000000"/>
                <w:kern w:val="0"/>
                <w:sz w:val="20"/>
                <w:szCs w:val="20"/>
              </w:rPr>
              <w:t>拓展接口</w:t>
            </w:r>
            <w:r>
              <w:rPr>
                <w:rFonts w:ascii="宋体" w:hAnsi="宋体" w:cs="宋体" w:hint="eastAsia"/>
                <w:color w:val="000000"/>
                <w:kern w:val="0"/>
                <w:sz w:val="20"/>
                <w:szCs w:val="20"/>
              </w:rPr>
              <w:t>:</w:t>
            </w:r>
            <w:r>
              <w:rPr>
                <w:rFonts w:ascii="宋体" w:hAnsi="宋体" w:cs="宋体" w:hint="eastAsia"/>
                <w:color w:val="000000"/>
                <w:kern w:val="0"/>
                <w:sz w:val="20"/>
                <w:szCs w:val="20"/>
              </w:rPr>
              <w:t>具备独立非外扩展</w:t>
            </w:r>
            <w:r>
              <w:rPr>
                <w:rFonts w:ascii="宋体" w:hAnsi="宋体" w:cs="宋体" w:hint="eastAsia"/>
                <w:color w:val="000000"/>
                <w:kern w:val="0"/>
                <w:sz w:val="20"/>
                <w:szCs w:val="20"/>
              </w:rPr>
              <w:t>5</w:t>
            </w:r>
            <w:r>
              <w:rPr>
                <w:rFonts w:ascii="宋体" w:hAnsi="宋体" w:cs="宋体" w:hint="eastAsia"/>
                <w:color w:val="000000"/>
                <w:kern w:val="0"/>
                <w:sz w:val="20"/>
                <w:szCs w:val="20"/>
              </w:rPr>
              <w:t>个</w:t>
            </w:r>
            <w:r>
              <w:rPr>
                <w:rFonts w:ascii="宋体" w:hAnsi="宋体" w:cs="宋体" w:hint="eastAsia"/>
                <w:color w:val="000000"/>
                <w:kern w:val="0"/>
                <w:sz w:val="20"/>
                <w:szCs w:val="20"/>
              </w:rPr>
              <w:t>USB</w:t>
            </w:r>
            <w:r>
              <w:rPr>
                <w:rFonts w:ascii="宋体" w:hAnsi="宋体" w:cs="宋体" w:hint="eastAsia"/>
                <w:color w:val="000000"/>
                <w:kern w:val="0"/>
                <w:sz w:val="20"/>
                <w:szCs w:val="20"/>
              </w:rPr>
              <w:t>（至少包含</w:t>
            </w:r>
            <w:r>
              <w:rPr>
                <w:rFonts w:ascii="宋体" w:hAnsi="宋体" w:cs="宋体" w:hint="eastAsia"/>
                <w:color w:val="000000"/>
                <w:kern w:val="0"/>
                <w:sz w:val="20"/>
                <w:szCs w:val="20"/>
              </w:rPr>
              <w:t>3</w:t>
            </w:r>
            <w:r>
              <w:rPr>
                <w:rFonts w:ascii="宋体" w:hAnsi="宋体" w:cs="宋体" w:hint="eastAsia"/>
                <w:color w:val="000000"/>
                <w:kern w:val="0"/>
                <w:sz w:val="20"/>
                <w:szCs w:val="20"/>
              </w:rPr>
              <w:t>路</w:t>
            </w:r>
            <w:r>
              <w:rPr>
                <w:rFonts w:ascii="宋体" w:hAnsi="宋体" w:cs="宋体" w:hint="eastAsia"/>
                <w:color w:val="000000"/>
                <w:kern w:val="0"/>
                <w:sz w:val="20"/>
                <w:szCs w:val="20"/>
              </w:rPr>
              <w:t>USB3.0</w:t>
            </w:r>
            <w:r>
              <w:rPr>
                <w:rFonts w:ascii="宋体" w:hAnsi="宋体" w:cs="宋体" w:hint="eastAsia"/>
                <w:color w:val="000000"/>
                <w:kern w:val="0"/>
                <w:sz w:val="20"/>
                <w:szCs w:val="20"/>
              </w:rPr>
              <w:t>）接口、</w:t>
            </w:r>
            <w:r>
              <w:rPr>
                <w:rFonts w:ascii="宋体" w:hAnsi="宋体" w:cs="宋体" w:hint="eastAsia"/>
                <w:color w:val="000000"/>
                <w:kern w:val="0"/>
                <w:sz w:val="20"/>
                <w:szCs w:val="20"/>
              </w:rPr>
              <w:t>HDMI</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DP</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满足教学拓展需求。</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31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r w:rsidR="00BA0E1A">
              <w:rPr>
                <w:rFonts w:ascii="宋体" w:hAnsi="宋体" w:cs="宋体" w:hint="eastAsia"/>
                <w:color w:val="000000"/>
                <w:kern w:val="0"/>
                <w:sz w:val="20"/>
                <w:szCs w:val="20"/>
              </w:rPr>
              <w:t>2</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高保真音箱</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、额定功率：≥</w:t>
            </w:r>
            <w:r>
              <w:rPr>
                <w:rFonts w:ascii="宋体" w:hAnsi="宋体" w:cs="宋体" w:hint="eastAsia"/>
                <w:color w:val="000000"/>
                <w:kern w:val="0"/>
                <w:sz w:val="20"/>
                <w:szCs w:val="20"/>
              </w:rPr>
              <w:t>65W</w:t>
            </w:r>
            <w:r>
              <w:rPr>
                <w:rFonts w:ascii="宋体" w:hAnsi="宋体" w:cs="宋体" w:hint="eastAsia"/>
                <w:color w:val="000000"/>
                <w:kern w:val="0"/>
                <w:sz w:val="20"/>
                <w:szCs w:val="20"/>
              </w:rPr>
              <w:t>；</w:t>
            </w:r>
            <w:r>
              <w:rPr>
                <w:rFonts w:ascii="宋体" w:hAnsi="宋体" w:cs="宋体" w:hint="eastAsia"/>
                <w:color w:val="000000"/>
                <w:kern w:val="0"/>
                <w:sz w:val="20"/>
                <w:szCs w:val="20"/>
              </w:rPr>
              <w:br/>
              <w:t>2</w:t>
            </w:r>
            <w:r>
              <w:rPr>
                <w:rFonts w:ascii="宋体" w:hAnsi="宋体" w:cs="宋体" w:hint="eastAsia"/>
                <w:color w:val="000000"/>
                <w:kern w:val="0"/>
                <w:sz w:val="20"/>
                <w:szCs w:val="20"/>
              </w:rPr>
              <w:t>、最大功率：≥</w:t>
            </w:r>
            <w:r>
              <w:rPr>
                <w:rFonts w:ascii="宋体" w:hAnsi="宋体" w:cs="宋体" w:hint="eastAsia"/>
                <w:color w:val="000000"/>
                <w:kern w:val="0"/>
                <w:sz w:val="20"/>
                <w:szCs w:val="20"/>
              </w:rPr>
              <w:t>200W</w:t>
            </w:r>
            <w:r>
              <w:rPr>
                <w:rFonts w:ascii="宋体" w:hAnsi="宋体" w:cs="宋体" w:hint="eastAsia"/>
                <w:color w:val="000000"/>
                <w:kern w:val="0"/>
                <w:sz w:val="20"/>
                <w:szCs w:val="20"/>
              </w:rPr>
              <w:t>；</w:t>
            </w:r>
            <w:r>
              <w:rPr>
                <w:rFonts w:ascii="宋体" w:hAnsi="宋体" w:cs="宋体" w:hint="eastAsia"/>
                <w:color w:val="000000"/>
                <w:kern w:val="0"/>
                <w:sz w:val="20"/>
                <w:szCs w:val="20"/>
              </w:rPr>
              <w:br/>
              <w:t>3</w:t>
            </w:r>
            <w:r>
              <w:rPr>
                <w:rFonts w:ascii="宋体" w:hAnsi="宋体" w:cs="宋体" w:hint="eastAsia"/>
                <w:color w:val="000000"/>
                <w:kern w:val="0"/>
                <w:sz w:val="20"/>
                <w:szCs w:val="20"/>
              </w:rPr>
              <w:t>、额定阻抗：</w:t>
            </w:r>
            <w:r>
              <w:rPr>
                <w:rFonts w:ascii="宋体" w:hAnsi="宋体" w:cs="宋体" w:hint="eastAsia"/>
                <w:color w:val="000000"/>
                <w:kern w:val="0"/>
                <w:sz w:val="20"/>
                <w:szCs w:val="20"/>
              </w:rPr>
              <w:t>4</w:t>
            </w:r>
            <w:r>
              <w:rPr>
                <w:rFonts w:ascii="宋体" w:hAnsi="宋体" w:cs="宋体" w:hint="eastAsia"/>
                <w:color w:val="000000"/>
                <w:kern w:val="0"/>
                <w:sz w:val="20"/>
                <w:szCs w:val="20"/>
              </w:rPr>
              <w:t>Ω；</w:t>
            </w:r>
            <w:r>
              <w:rPr>
                <w:rFonts w:ascii="宋体" w:hAnsi="宋体" w:cs="宋体" w:hint="eastAsia"/>
                <w:color w:val="000000"/>
                <w:kern w:val="0"/>
                <w:sz w:val="20"/>
                <w:szCs w:val="20"/>
              </w:rPr>
              <w:br/>
              <w:t>4</w:t>
            </w:r>
            <w:r>
              <w:rPr>
                <w:rFonts w:ascii="宋体" w:hAnsi="宋体" w:cs="宋体" w:hint="eastAsia"/>
                <w:color w:val="000000"/>
                <w:kern w:val="0"/>
                <w:sz w:val="20"/>
                <w:szCs w:val="20"/>
              </w:rPr>
              <w:t>、频率响应：</w:t>
            </w:r>
            <w:r>
              <w:rPr>
                <w:rFonts w:ascii="宋体" w:hAnsi="宋体" w:cs="宋体" w:hint="eastAsia"/>
                <w:color w:val="000000"/>
                <w:kern w:val="0"/>
                <w:sz w:val="20"/>
                <w:szCs w:val="20"/>
              </w:rPr>
              <w:t>75Hz-20kHz</w:t>
            </w:r>
            <w:r>
              <w:rPr>
                <w:rFonts w:ascii="宋体" w:hAnsi="宋体" w:cs="宋体" w:hint="eastAsia"/>
                <w:color w:val="000000"/>
                <w:kern w:val="0"/>
                <w:sz w:val="20"/>
                <w:szCs w:val="20"/>
              </w:rPr>
              <w:t>；</w:t>
            </w:r>
            <w:r>
              <w:rPr>
                <w:rFonts w:ascii="宋体" w:hAnsi="宋体" w:cs="宋体" w:hint="eastAsia"/>
                <w:color w:val="000000"/>
                <w:kern w:val="0"/>
                <w:sz w:val="20"/>
                <w:szCs w:val="20"/>
              </w:rPr>
              <w:br/>
            </w:r>
            <w:r>
              <w:rPr>
                <w:rFonts w:ascii="宋体" w:hAnsi="宋体" w:cs="宋体" w:hint="eastAsia"/>
                <w:color w:val="000000"/>
                <w:kern w:val="0"/>
                <w:sz w:val="20"/>
                <w:szCs w:val="20"/>
              </w:rPr>
              <w:t>5</w:t>
            </w:r>
            <w:r>
              <w:rPr>
                <w:rFonts w:ascii="宋体" w:hAnsi="宋体" w:cs="宋体" w:hint="eastAsia"/>
                <w:color w:val="000000"/>
                <w:kern w:val="0"/>
                <w:sz w:val="20"/>
                <w:szCs w:val="20"/>
              </w:rPr>
              <w:t>、驱动器：</w:t>
            </w:r>
            <w:r>
              <w:rPr>
                <w:rFonts w:ascii="宋体" w:hAnsi="宋体" w:cs="宋体" w:hint="eastAsia"/>
                <w:color w:val="000000"/>
                <w:kern w:val="0"/>
                <w:sz w:val="20"/>
                <w:szCs w:val="20"/>
              </w:rPr>
              <w:t>1</w:t>
            </w:r>
            <w:r>
              <w:rPr>
                <w:rFonts w:ascii="宋体" w:hAnsi="宋体" w:cs="宋体" w:hint="eastAsia"/>
                <w:color w:val="000000"/>
                <w:kern w:val="0"/>
                <w:sz w:val="20"/>
                <w:szCs w:val="20"/>
              </w:rPr>
              <w:t>个</w:t>
            </w:r>
            <w:r>
              <w:rPr>
                <w:rFonts w:ascii="宋体" w:hAnsi="宋体" w:cs="宋体" w:hint="eastAsia"/>
                <w:color w:val="000000"/>
                <w:kern w:val="0"/>
                <w:sz w:val="20"/>
                <w:szCs w:val="20"/>
              </w:rPr>
              <w:t>6.5</w:t>
            </w:r>
            <w:r>
              <w:rPr>
                <w:rFonts w:ascii="宋体" w:hAnsi="宋体" w:cs="宋体" w:hint="eastAsia"/>
                <w:color w:val="000000"/>
                <w:kern w:val="0"/>
                <w:sz w:val="20"/>
                <w:szCs w:val="20"/>
              </w:rPr>
              <w:t>寸长冲程低音驱动器、</w:t>
            </w:r>
            <w:r>
              <w:rPr>
                <w:rFonts w:ascii="宋体" w:hAnsi="宋体" w:cs="宋体" w:hint="eastAsia"/>
                <w:color w:val="000000"/>
                <w:kern w:val="0"/>
                <w:sz w:val="20"/>
                <w:szCs w:val="20"/>
              </w:rPr>
              <w:t>1</w:t>
            </w:r>
            <w:r>
              <w:rPr>
                <w:rFonts w:ascii="宋体" w:hAnsi="宋体" w:cs="宋体" w:hint="eastAsia"/>
                <w:color w:val="000000"/>
                <w:kern w:val="0"/>
                <w:sz w:val="20"/>
                <w:szCs w:val="20"/>
              </w:rPr>
              <w:t>个</w:t>
            </w:r>
            <w:r>
              <w:rPr>
                <w:rFonts w:ascii="宋体" w:hAnsi="宋体" w:cs="宋体" w:hint="eastAsia"/>
                <w:color w:val="000000"/>
                <w:kern w:val="0"/>
                <w:sz w:val="20"/>
                <w:szCs w:val="20"/>
              </w:rPr>
              <w:t>3</w:t>
            </w:r>
            <w:r>
              <w:rPr>
                <w:rFonts w:ascii="宋体" w:hAnsi="宋体" w:cs="宋体" w:hint="eastAsia"/>
                <w:color w:val="000000"/>
                <w:kern w:val="0"/>
                <w:sz w:val="20"/>
                <w:szCs w:val="20"/>
              </w:rPr>
              <w:t>寸前纸盆高音；</w:t>
            </w:r>
            <w:r>
              <w:rPr>
                <w:rFonts w:ascii="宋体" w:hAnsi="宋体" w:cs="宋体" w:hint="eastAsia"/>
                <w:color w:val="000000"/>
                <w:kern w:val="0"/>
                <w:sz w:val="20"/>
                <w:szCs w:val="20"/>
              </w:rPr>
              <w:br/>
              <w:t>6</w:t>
            </w:r>
            <w:r>
              <w:rPr>
                <w:rFonts w:ascii="宋体" w:hAnsi="宋体" w:cs="宋体" w:hint="eastAsia"/>
                <w:color w:val="000000"/>
                <w:kern w:val="0"/>
                <w:sz w:val="20"/>
                <w:szCs w:val="20"/>
              </w:rPr>
              <w:t>、灵敏度：</w:t>
            </w:r>
            <w:r>
              <w:rPr>
                <w:rFonts w:ascii="宋体" w:hAnsi="宋体" w:cs="宋体" w:hint="eastAsia"/>
                <w:color w:val="000000"/>
                <w:kern w:val="0"/>
                <w:sz w:val="20"/>
                <w:szCs w:val="20"/>
              </w:rPr>
              <w:t>89dB/1W/1M</w:t>
            </w:r>
            <w:r>
              <w:rPr>
                <w:rFonts w:ascii="宋体" w:hAnsi="宋体" w:cs="宋体" w:hint="eastAsia"/>
                <w:color w:val="000000"/>
                <w:kern w:val="0"/>
                <w:sz w:val="20"/>
                <w:szCs w:val="20"/>
              </w:rPr>
              <w:t>；</w:t>
            </w:r>
            <w:r>
              <w:rPr>
                <w:rFonts w:ascii="宋体" w:hAnsi="宋体" w:cs="宋体" w:hint="eastAsia"/>
                <w:color w:val="000000"/>
                <w:kern w:val="0"/>
                <w:sz w:val="20"/>
                <w:szCs w:val="20"/>
              </w:rPr>
              <w:br/>
              <w:t>7</w:t>
            </w:r>
            <w:r>
              <w:rPr>
                <w:rFonts w:ascii="宋体" w:hAnsi="宋体" w:cs="宋体" w:hint="eastAsia"/>
                <w:color w:val="000000"/>
                <w:kern w:val="0"/>
                <w:sz w:val="20"/>
                <w:szCs w:val="20"/>
              </w:rPr>
              <w:t>、最大声压级：</w:t>
            </w:r>
            <w:r>
              <w:rPr>
                <w:rFonts w:ascii="宋体" w:hAnsi="宋体" w:cs="宋体" w:hint="eastAsia"/>
                <w:color w:val="000000"/>
                <w:kern w:val="0"/>
                <w:sz w:val="20"/>
                <w:szCs w:val="20"/>
              </w:rPr>
              <w:t>112dB</w:t>
            </w:r>
            <w:r>
              <w:rPr>
                <w:rFonts w:ascii="宋体" w:hAnsi="宋体" w:cs="宋体" w:hint="eastAsia"/>
                <w:color w:val="000000"/>
                <w:kern w:val="0"/>
                <w:sz w:val="20"/>
                <w:szCs w:val="20"/>
              </w:rPr>
              <w:t>；</w:t>
            </w:r>
            <w:r>
              <w:rPr>
                <w:rFonts w:ascii="宋体" w:hAnsi="宋体" w:cs="宋体" w:hint="eastAsia"/>
                <w:color w:val="000000"/>
                <w:kern w:val="0"/>
                <w:sz w:val="20"/>
                <w:szCs w:val="20"/>
              </w:rPr>
              <w:br/>
              <w:t>8</w:t>
            </w:r>
            <w:r>
              <w:rPr>
                <w:rFonts w:ascii="宋体" w:hAnsi="宋体" w:cs="宋体" w:hint="eastAsia"/>
                <w:color w:val="000000"/>
                <w:kern w:val="0"/>
                <w:sz w:val="20"/>
                <w:szCs w:val="20"/>
              </w:rPr>
              <w:t>、指向性覆盖角：</w:t>
            </w:r>
            <w:r>
              <w:rPr>
                <w:rFonts w:ascii="宋体" w:hAnsi="宋体" w:cs="宋体" w:hint="eastAsia"/>
                <w:color w:val="000000"/>
                <w:kern w:val="0"/>
                <w:sz w:val="20"/>
                <w:szCs w:val="20"/>
              </w:rPr>
              <w:t>140</w:t>
            </w:r>
            <w:r>
              <w:rPr>
                <w:rFonts w:ascii="宋体" w:hAnsi="宋体" w:cs="宋体" w:hint="eastAsia"/>
                <w:color w:val="000000"/>
                <w:kern w:val="0"/>
                <w:sz w:val="20"/>
                <w:szCs w:val="20"/>
              </w:rPr>
              <w:t>°（</w:t>
            </w:r>
            <w:r>
              <w:rPr>
                <w:rFonts w:ascii="宋体" w:hAnsi="宋体" w:cs="宋体" w:hint="eastAsia"/>
                <w:color w:val="000000"/>
                <w:kern w:val="0"/>
                <w:sz w:val="20"/>
                <w:szCs w:val="20"/>
              </w:rPr>
              <w:t>H</w:t>
            </w:r>
            <w:r>
              <w:rPr>
                <w:rFonts w:ascii="宋体" w:hAnsi="宋体" w:cs="宋体" w:hint="eastAsia"/>
                <w:color w:val="000000"/>
                <w:kern w:val="0"/>
                <w:sz w:val="20"/>
                <w:szCs w:val="20"/>
              </w:rPr>
              <w:t>）</w:t>
            </w:r>
            <w:r>
              <w:rPr>
                <w:rFonts w:ascii="宋体" w:hAnsi="宋体" w:cs="宋体" w:hint="eastAsia"/>
                <w:color w:val="000000"/>
                <w:kern w:val="0"/>
                <w:sz w:val="20"/>
                <w:szCs w:val="20"/>
              </w:rPr>
              <w:t>x100</w:t>
            </w:r>
            <w:r>
              <w:rPr>
                <w:rFonts w:ascii="宋体" w:hAnsi="宋体" w:cs="宋体" w:hint="eastAsia"/>
                <w:color w:val="000000"/>
                <w:kern w:val="0"/>
                <w:sz w:val="20"/>
                <w:szCs w:val="20"/>
              </w:rPr>
              <w:t>°（</w:t>
            </w:r>
            <w:r>
              <w:rPr>
                <w:rFonts w:ascii="宋体" w:hAnsi="宋体" w:cs="宋体" w:hint="eastAsia"/>
                <w:color w:val="000000"/>
                <w:kern w:val="0"/>
                <w:sz w:val="20"/>
                <w:szCs w:val="20"/>
              </w:rPr>
              <w:t>V</w:t>
            </w:r>
            <w:r>
              <w:rPr>
                <w:rFonts w:ascii="宋体" w:hAnsi="宋体" w:cs="宋体" w:hint="eastAsia"/>
                <w:color w:val="000000"/>
                <w:kern w:val="0"/>
                <w:sz w:val="20"/>
                <w:szCs w:val="20"/>
              </w:rPr>
              <w:t>）；</w:t>
            </w:r>
            <w:r>
              <w:rPr>
                <w:rFonts w:ascii="宋体" w:hAnsi="宋体" w:cs="宋体" w:hint="eastAsia"/>
                <w:color w:val="000000"/>
                <w:kern w:val="0"/>
                <w:sz w:val="20"/>
                <w:szCs w:val="20"/>
              </w:rPr>
              <w:br/>
              <w:t>9</w:t>
            </w:r>
            <w:r>
              <w:rPr>
                <w:rFonts w:ascii="宋体" w:hAnsi="宋体" w:cs="宋体" w:hint="eastAsia"/>
                <w:color w:val="000000"/>
                <w:kern w:val="0"/>
                <w:sz w:val="20"/>
                <w:szCs w:val="20"/>
              </w:rPr>
              <w:t>、连接器：正负极接线夹；</w:t>
            </w:r>
            <w:r>
              <w:rPr>
                <w:rFonts w:ascii="宋体" w:hAnsi="宋体" w:cs="宋体" w:hint="eastAsia"/>
                <w:color w:val="000000"/>
                <w:kern w:val="0"/>
                <w:sz w:val="20"/>
                <w:szCs w:val="20"/>
              </w:rPr>
              <w:br/>
              <w:t>10</w:t>
            </w:r>
            <w:r>
              <w:rPr>
                <w:rFonts w:ascii="宋体" w:hAnsi="宋体" w:cs="宋体" w:hint="eastAsia"/>
                <w:color w:val="000000"/>
                <w:kern w:val="0"/>
                <w:sz w:val="20"/>
                <w:szCs w:val="20"/>
              </w:rPr>
              <w:t>、箱体型式：倒相式；</w:t>
            </w:r>
            <w:r>
              <w:rPr>
                <w:rFonts w:ascii="宋体" w:hAnsi="宋体" w:cs="宋体" w:hint="eastAsia"/>
                <w:color w:val="000000"/>
                <w:kern w:val="0"/>
                <w:sz w:val="20"/>
                <w:szCs w:val="20"/>
              </w:rPr>
              <w:br/>
              <w:t>11</w:t>
            </w:r>
            <w:r>
              <w:rPr>
                <w:rFonts w:ascii="宋体" w:hAnsi="宋体" w:cs="宋体" w:hint="eastAsia"/>
                <w:color w:val="000000"/>
                <w:kern w:val="0"/>
                <w:sz w:val="20"/>
                <w:szCs w:val="20"/>
              </w:rPr>
              <w:t>、箱体及外饰：高密度中纤板（黑色）箱体，钢网；</w:t>
            </w:r>
            <w:r>
              <w:rPr>
                <w:rFonts w:ascii="宋体" w:hAnsi="宋体" w:cs="宋体" w:hint="eastAsia"/>
                <w:color w:val="000000"/>
                <w:kern w:val="0"/>
                <w:sz w:val="20"/>
                <w:szCs w:val="20"/>
              </w:rPr>
              <w:br/>
              <w:t>12</w:t>
            </w:r>
            <w:r>
              <w:rPr>
                <w:rFonts w:ascii="宋体" w:hAnsi="宋体" w:cs="宋体" w:hint="eastAsia"/>
                <w:color w:val="000000"/>
                <w:kern w:val="0"/>
                <w:sz w:val="20"/>
                <w:szCs w:val="20"/>
              </w:rPr>
              <w:t>、安装：</w:t>
            </w:r>
            <w:proofErr w:type="gramStart"/>
            <w:r>
              <w:rPr>
                <w:rFonts w:ascii="宋体" w:hAnsi="宋体" w:cs="宋体" w:hint="eastAsia"/>
                <w:color w:val="000000"/>
                <w:kern w:val="0"/>
                <w:sz w:val="20"/>
                <w:szCs w:val="20"/>
              </w:rPr>
              <w:t>标配壁挂</w:t>
            </w:r>
            <w:proofErr w:type="gramEnd"/>
            <w:r>
              <w:rPr>
                <w:rFonts w:ascii="宋体" w:hAnsi="宋体" w:cs="宋体" w:hint="eastAsia"/>
                <w:color w:val="000000"/>
                <w:kern w:val="0"/>
                <w:sz w:val="20"/>
                <w:szCs w:val="20"/>
              </w:rPr>
              <w:t>架。</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416"/>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sidR="00BA0E1A">
              <w:rPr>
                <w:rFonts w:ascii="宋体" w:hAnsi="宋体" w:cs="宋体" w:hint="eastAsia"/>
                <w:color w:val="000000"/>
                <w:kern w:val="0"/>
                <w:sz w:val="20"/>
                <w:szCs w:val="20"/>
              </w:rPr>
              <w:t>3</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合并式功放</w:t>
            </w:r>
          </w:p>
        </w:tc>
        <w:tc>
          <w:tcPr>
            <w:tcW w:w="5280" w:type="dxa"/>
            <w:tcBorders>
              <w:top w:val="nil"/>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、支持</w:t>
            </w:r>
            <w:r>
              <w:rPr>
                <w:rFonts w:ascii="宋体" w:hAnsi="宋体" w:cs="宋体" w:hint="eastAsia"/>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Ω音箱连接，双声道信号指示灯；</w:t>
            </w:r>
            <w:r>
              <w:rPr>
                <w:rFonts w:ascii="宋体" w:hAnsi="宋体" w:cs="宋体" w:hint="eastAsia"/>
                <w:color w:val="000000"/>
                <w:kern w:val="0"/>
                <w:sz w:val="20"/>
                <w:szCs w:val="20"/>
              </w:rPr>
              <w:br/>
              <w:t>2</w:t>
            </w:r>
            <w:r>
              <w:rPr>
                <w:rFonts w:ascii="宋体" w:hAnsi="宋体" w:cs="宋体" w:hint="eastAsia"/>
                <w:color w:val="000000"/>
                <w:kern w:val="0"/>
                <w:sz w:val="20"/>
                <w:szCs w:val="20"/>
              </w:rPr>
              <w:t>、</w:t>
            </w:r>
            <w:r>
              <w:rPr>
                <w:rFonts w:ascii="宋体" w:hAnsi="宋体" w:cs="宋体" w:hint="eastAsia"/>
                <w:color w:val="000000"/>
                <w:kern w:val="0"/>
                <w:sz w:val="20"/>
                <w:szCs w:val="20"/>
              </w:rPr>
              <w:t>MP3</w:t>
            </w:r>
            <w:r>
              <w:rPr>
                <w:rFonts w:ascii="宋体" w:hAnsi="宋体" w:cs="宋体" w:hint="eastAsia"/>
                <w:color w:val="000000"/>
                <w:kern w:val="0"/>
                <w:sz w:val="20"/>
                <w:szCs w:val="20"/>
              </w:rPr>
              <w:t>自动音乐播放器，支持</w:t>
            </w:r>
            <w:r>
              <w:rPr>
                <w:rFonts w:ascii="宋体" w:hAnsi="宋体" w:cs="宋体" w:hint="eastAsia"/>
                <w:color w:val="000000"/>
                <w:kern w:val="0"/>
                <w:sz w:val="20"/>
                <w:szCs w:val="20"/>
              </w:rPr>
              <w:t>USB</w:t>
            </w:r>
            <w:r>
              <w:rPr>
                <w:rFonts w:ascii="宋体" w:hAnsi="宋体" w:cs="宋体" w:hint="eastAsia"/>
                <w:color w:val="000000"/>
                <w:kern w:val="0"/>
                <w:sz w:val="20"/>
                <w:szCs w:val="20"/>
              </w:rPr>
              <w:t>介质；</w:t>
            </w:r>
            <w:r>
              <w:rPr>
                <w:rFonts w:ascii="宋体" w:hAnsi="宋体" w:cs="宋体" w:hint="eastAsia"/>
                <w:color w:val="000000"/>
                <w:kern w:val="0"/>
                <w:sz w:val="20"/>
                <w:szCs w:val="20"/>
              </w:rPr>
              <w:br/>
            </w:r>
            <w:r>
              <w:rPr>
                <w:rFonts w:ascii="宋体" w:hAnsi="宋体" w:cs="宋体" w:hint="eastAsia"/>
                <w:color w:val="000000"/>
                <w:kern w:val="0"/>
                <w:sz w:val="20"/>
                <w:szCs w:val="20"/>
              </w:rPr>
              <w:t>3</w:t>
            </w:r>
            <w:r>
              <w:rPr>
                <w:rFonts w:ascii="宋体" w:hAnsi="宋体" w:cs="宋体" w:hint="eastAsia"/>
                <w:color w:val="000000"/>
                <w:kern w:val="0"/>
                <w:sz w:val="20"/>
                <w:szCs w:val="20"/>
              </w:rPr>
              <w:t>、二路话筒输入（话筒音量、高低音独立控制及混响调节、环保麦克风插口自带</w:t>
            </w:r>
            <w:r>
              <w:rPr>
                <w:rFonts w:ascii="宋体" w:hAnsi="宋体" w:cs="宋体" w:hint="eastAsia"/>
                <w:color w:val="000000"/>
                <w:kern w:val="0"/>
                <w:sz w:val="20"/>
                <w:szCs w:val="20"/>
              </w:rPr>
              <w:t>DC+6V</w:t>
            </w:r>
            <w:r>
              <w:rPr>
                <w:rFonts w:ascii="宋体" w:hAnsi="宋体" w:cs="宋体" w:hint="eastAsia"/>
                <w:color w:val="000000"/>
                <w:kern w:val="0"/>
                <w:sz w:val="20"/>
                <w:szCs w:val="20"/>
              </w:rPr>
              <w:t>电源）、四路音频输入，一路音频输出；</w:t>
            </w:r>
            <w:r>
              <w:rPr>
                <w:rFonts w:ascii="宋体" w:hAnsi="宋体" w:cs="宋体" w:hint="eastAsia"/>
                <w:color w:val="000000"/>
                <w:kern w:val="0"/>
                <w:sz w:val="20"/>
                <w:szCs w:val="20"/>
              </w:rPr>
              <w:t xml:space="preserve">                         4</w:t>
            </w:r>
            <w:r>
              <w:rPr>
                <w:rFonts w:ascii="宋体" w:hAnsi="宋体" w:cs="宋体" w:hint="eastAsia"/>
                <w:color w:val="000000"/>
                <w:kern w:val="0"/>
                <w:sz w:val="20"/>
                <w:szCs w:val="20"/>
              </w:rPr>
              <w:t>、机架式机箱，主要功能</w:t>
            </w:r>
            <w:proofErr w:type="gramStart"/>
            <w:r>
              <w:rPr>
                <w:rFonts w:ascii="宋体" w:hAnsi="宋体" w:cs="宋体" w:hint="eastAsia"/>
                <w:color w:val="000000"/>
                <w:kern w:val="0"/>
                <w:sz w:val="20"/>
                <w:szCs w:val="20"/>
              </w:rPr>
              <w:t>键采用</w:t>
            </w:r>
            <w:proofErr w:type="gramEnd"/>
            <w:r>
              <w:rPr>
                <w:rFonts w:ascii="宋体" w:hAnsi="宋体" w:cs="宋体" w:hint="eastAsia"/>
                <w:color w:val="000000"/>
                <w:kern w:val="0"/>
                <w:sz w:val="20"/>
                <w:szCs w:val="20"/>
              </w:rPr>
              <w:t>暗藏式设计、有效避免产生误操作，能有效延长扩音系统的使用寿命；</w:t>
            </w:r>
            <w:r>
              <w:rPr>
                <w:rFonts w:ascii="宋体" w:hAnsi="宋体" w:cs="宋体" w:hint="eastAsia"/>
                <w:color w:val="000000"/>
                <w:kern w:val="0"/>
                <w:sz w:val="20"/>
                <w:szCs w:val="20"/>
              </w:rPr>
              <w:br/>
              <w:t>5</w:t>
            </w:r>
            <w:r>
              <w:rPr>
                <w:rFonts w:ascii="宋体" w:hAnsi="宋体" w:cs="宋体" w:hint="eastAsia"/>
                <w:color w:val="000000"/>
                <w:kern w:val="0"/>
                <w:sz w:val="20"/>
                <w:szCs w:val="20"/>
              </w:rPr>
              <w:t>、额定功率：≥</w:t>
            </w: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65W /8</w:t>
            </w:r>
            <w:r>
              <w:rPr>
                <w:rFonts w:ascii="宋体" w:hAnsi="宋体" w:cs="宋体" w:hint="eastAsia"/>
                <w:color w:val="000000"/>
                <w:kern w:val="0"/>
                <w:sz w:val="20"/>
                <w:szCs w:val="20"/>
              </w:rPr>
              <w:t>Ω，最大功率：≥</w:t>
            </w: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130W/8</w:t>
            </w:r>
            <w:r>
              <w:rPr>
                <w:rFonts w:ascii="宋体" w:hAnsi="宋体" w:cs="宋体" w:hint="eastAsia"/>
                <w:color w:val="000000"/>
                <w:kern w:val="0"/>
                <w:sz w:val="20"/>
                <w:szCs w:val="20"/>
              </w:rPr>
              <w:t>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r>
              <w:rPr>
                <w:rFonts w:ascii="宋体" w:hAnsi="宋体" w:cs="宋体" w:hint="eastAsia"/>
                <w:color w:val="000000"/>
                <w:kern w:val="0"/>
                <w:sz w:val="20"/>
                <w:szCs w:val="20"/>
              </w:rPr>
              <w:br/>
              <w:t>6</w:t>
            </w:r>
            <w:r>
              <w:rPr>
                <w:rFonts w:ascii="宋体" w:hAnsi="宋体" w:cs="宋体" w:hint="eastAsia"/>
                <w:color w:val="000000"/>
                <w:kern w:val="0"/>
                <w:sz w:val="20"/>
                <w:szCs w:val="20"/>
              </w:rPr>
              <w:t>、频率响应：线路输入</w:t>
            </w:r>
            <w:r>
              <w:rPr>
                <w:rFonts w:ascii="宋体" w:hAnsi="宋体" w:cs="宋体" w:hint="eastAsia"/>
                <w:color w:val="000000"/>
                <w:kern w:val="0"/>
                <w:sz w:val="20"/>
                <w:szCs w:val="20"/>
              </w:rPr>
              <w:t xml:space="preserve"> 20Hz-20KHz</w:t>
            </w:r>
            <w:r>
              <w:rPr>
                <w:rFonts w:ascii="宋体" w:hAnsi="宋体" w:cs="宋体" w:hint="eastAsia"/>
                <w:color w:val="000000"/>
                <w:kern w:val="0"/>
                <w:sz w:val="20"/>
                <w:szCs w:val="20"/>
              </w:rPr>
              <w:t>、话筒：</w:t>
            </w:r>
            <w:r>
              <w:rPr>
                <w:rFonts w:ascii="宋体" w:hAnsi="宋体" w:cs="宋体" w:hint="eastAsia"/>
                <w:color w:val="000000"/>
                <w:kern w:val="0"/>
                <w:sz w:val="20"/>
                <w:szCs w:val="20"/>
              </w:rPr>
              <w:t>60Hz-14KHz</w:t>
            </w:r>
            <w:r>
              <w:rPr>
                <w:rFonts w:ascii="宋体" w:hAnsi="宋体" w:cs="宋体" w:hint="eastAsia"/>
                <w:color w:val="000000"/>
                <w:kern w:val="0"/>
                <w:sz w:val="20"/>
                <w:szCs w:val="20"/>
              </w:rPr>
              <w:t>；</w:t>
            </w:r>
            <w:r>
              <w:rPr>
                <w:rFonts w:ascii="宋体" w:hAnsi="宋体" w:cs="宋体" w:hint="eastAsia"/>
                <w:color w:val="000000"/>
                <w:kern w:val="0"/>
                <w:sz w:val="20"/>
                <w:szCs w:val="20"/>
              </w:rPr>
              <w:br/>
              <w:t>7</w:t>
            </w:r>
            <w:r>
              <w:rPr>
                <w:rFonts w:ascii="宋体" w:hAnsi="宋体" w:cs="宋体" w:hint="eastAsia"/>
                <w:color w:val="000000"/>
                <w:kern w:val="0"/>
                <w:sz w:val="20"/>
                <w:szCs w:val="20"/>
              </w:rPr>
              <w:t>、线路音调控制：高音</w:t>
            </w:r>
            <w:r>
              <w:rPr>
                <w:rFonts w:ascii="宋体" w:hAnsi="宋体" w:cs="宋体" w:hint="eastAsia"/>
                <w:color w:val="000000"/>
                <w:kern w:val="0"/>
                <w:sz w:val="20"/>
                <w:szCs w:val="20"/>
              </w:rPr>
              <w:t xml:space="preserve">  10KHz</w:t>
            </w:r>
            <w:r>
              <w:rPr>
                <w:rFonts w:ascii="宋体" w:hAnsi="宋体" w:cs="宋体" w:hint="eastAsia"/>
                <w:color w:val="000000"/>
                <w:kern w:val="0"/>
                <w:sz w:val="20"/>
                <w:szCs w:val="20"/>
              </w:rPr>
              <w:t>±</w:t>
            </w:r>
            <w:r>
              <w:rPr>
                <w:rFonts w:ascii="宋体" w:hAnsi="宋体" w:cs="宋体" w:hint="eastAsia"/>
                <w:color w:val="000000"/>
                <w:kern w:val="0"/>
                <w:sz w:val="20"/>
                <w:szCs w:val="20"/>
              </w:rPr>
              <w:t>12dB</w:t>
            </w:r>
            <w:r>
              <w:rPr>
                <w:rFonts w:ascii="宋体" w:hAnsi="宋体" w:cs="宋体" w:hint="eastAsia"/>
                <w:color w:val="000000"/>
                <w:kern w:val="0"/>
                <w:sz w:val="20"/>
                <w:szCs w:val="20"/>
              </w:rPr>
              <w:t>、低音：</w:t>
            </w:r>
            <w:r>
              <w:rPr>
                <w:rFonts w:ascii="宋体" w:hAnsi="宋体" w:cs="宋体" w:hint="eastAsia"/>
                <w:color w:val="000000"/>
                <w:kern w:val="0"/>
                <w:sz w:val="20"/>
                <w:szCs w:val="20"/>
              </w:rPr>
              <w:t>100Hz</w:t>
            </w:r>
            <w:r>
              <w:rPr>
                <w:rFonts w:ascii="宋体" w:hAnsi="宋体" w:cs="宋体" w:hint="eastAsia"/>
                <w:color w:val="000000"/>
                <w:kern w:val="0"/>
                <w:sz w:val="20"/>
                <w:szCs w:val="20"/>
              </w:rPr>
              <w:t>±</w:t>
            </w:r>
            <w:r>
              <w:rPr>
                <w:rFonts w:ascii="宋体" w:hAnsi="宋体" w:cs="宋体" w:hint="eastAsia"/>
                <w:color w:val="000000"/>
                <w:kern w:val="0"/>
                <w:sz w:val="20"/>
                <w:szCs w:val="20"/>
              </w:rPr>
              <w:t>12dB</w:t>
            </w:r>
            <w:r>
              <w:rPr>
                <w:rFonts w:ascii="宋体" w:hAnsi="宋体" w:cs="宋体" w:hint="eastAsia"/>
                <w:color w:val="000000"/>
                <w:kern w:val="0"/>
                <w:sz w:val="20"/>
                <w:szCs w:val="20"/>
              </w:rPr>
              <w:t>；</w:t>
            </w:r>
            <w:r>
              <w:rPr>
                <w:rFonts w:ascii="宋体" w:hAnsi="宋体" w:cs="宋体" w:hint="eastAsia"/>
                <w:color w:val="000000"/>
                <w:kern w:val="0"/>
                <w:sz w:val="20"/>
                <w:szCs w:val="20"/>
              </w:rPr>
              <w:br/>
              <w:t>8</w:t>
            </w:r>
            <w:r>
              <w:rPr>
                <w:rFonts w:ascii="宋体" w:hAnsi="宋体" w:cs="宋体" w:hint="eastAsia"/>
                <w:color w:val="000000"/>
                <w:kern w:val="0"/>
                <w:sz w:val="20"/>
                <w:szCs w:val="20"/>
              </w:rPr>
              <w:t>、话筒音调控制：高音</w:t>
            </w:r>
            <w:r>
              <w:rPr>
                <w:rFonts w:ascii="宋体" w:hAnsi="宋体" w:cs="宋体" w:hint="eastAsia"/>
                <w:color w:val="000000"/>
                <w:kern w:val="0"/>
                <w:sz w:val="20"/>
                <w:szCs w:val="20"/>
              </w:rPr>
              <w:t>1</w:t>
            </w:r>
            <w:r>
              <w:rPr>
                <w:rFonts w:ascii="宋体" w:hAnsi="宋体" w:cs="宋体" w:hint="eastAsia"/>
                <w:color w:val="000000"/>
                <w:kern w:val="0"/>
                <w:sz w:val="20"/>
                <w:szCs w:val="20"/>
              </w:rPr>
              <w:t>0KHz</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12dB </w:t>
            </w:r>
            <w:r>
              <w:rPr>
                <w:rFonts w:ascii="宋体" w:hAnsi="宋体" w:cs="宋体" w:hint="eastAsia"/>
                <w:color w:val="000000"/>
                <w:kern w:val="0"/>
                <w:sz w:val="20"/>
                <w:szCs w:val="20"/>
              </w:rPr>
              <w:t>；低音</w:t>
            </w:r>
            <w:r>
              <w:rPr>
                <w:rFonts w:ascii="宋体" w:hAnsi="宋体" w:cs="宋体" w:hint="eastAsia"/>
                <w:color w:val="000000"/>
                <w:kern w:val="0"/>
                <w:sz w:val="20"/>
                <w:szCs w:val="20"/>
              </w:rPr>
              <w:t xml:space="preserve"> 100Hz</w:t>
            </w:r>
            <w:r>
              <w:rPr>
                <w:rFonts w:ascii="宋体" w:hAnsi="宋体" w:cs="宋体" w:hint="eastAsia"/>
                <w:color w:val="000000"/>
                <w:kern w:val="0"/>
                <w:sz w:val="20"/>
                <w:szCs w:val="20"/>
              </w:rPr>
              <w:t>±</w:t>
            </w:r>
            <w:r>
              <w:rPr>
                <w:rFonts w:ascii="宋体" w:hAnsi="宋体" w:cs="宋体" w:hint="eastAsia"/>
                <w:color w:val="000000"/>
                <w:kern w:val="0"/>
                <w:sz w:val="20"/>
                <w:szCs w:val="20"/>
              </w:rPr>
              <w:t>12dB</w:t>
            </w:r>
            <w:r>
              <w:rPr>
                <w:rFonts w:ascii="宋体" w:hAnsi="宋体" w:cs="宋体" w:hint="eastAsia"/>
                <w:color w:val="000000"/>
                <w:kern w:val="0"/>
                <w:sz w:val="20"/>
                <w:szCs w:val="20"/>
              </w:rPr>
              <w:t>；</w:t>
            </w:r>
            <w:r>
              <w:rPr>
                <w:rFonts w:ascii="宋体" w:hAnsi="宋体" w:cs="宋体" w:hint="eastAsia"/>
                <w:color w:val="000000"/>
                <w:kern w:val="0"/>
                <w:sz w:val="20"/>
                <w:szCs w:val="20"/>
              </w:rPr>
              <w:br/>
              <w:t>9</w:t>
            </w:r>
            <w:r>
              <w:rPr>
                <w:rFonts w:ascii="宋体" w:hAnsi="宋体" w:cs="宋体" w:hint="eastAsia"/>
                <w:color w:val="000000"/>
                <w:kern w:val="0"/>
                <w:sz w:val="20"/>
                <w:szCs w:val="20"/>
              </w:rPr>
              <w:t>、额定输入电平：话筒</w:t>
            </w:r>
            <w:r>
              <w:rPr>
                <w:rFonts w:ascii="宋体" w:hAnsi="宋体" w:cs="宋体" w:hint="eastAsia"/>
                <w:color w:val="000000"/>
                <w:kern w:val="0"/>
                <w:sz w:val="20"/>
                <w:szCs w:val="20"/>
              </w:rPr>
              <w:t xml:space="preserve"> 15mV</w:t>
            </w:r>
            <w:r>
              <w:rPr>
                <w:rFonts w:ascii="宋体" w:hAnsi="宋体" w:cs="宋体" w:hint="eastAsia"/>
                <w:color w:val="000000"/>
                <w:kern w:val="0"/>
                <w:sz w:val="20"/>
                <w:szCs w:val="20"/>
              </w:rPr>
              <w:t>（非平衡）、线路</w:t>
            </w:r>
            <w:r>
              <w:rPr>
                <w:rFonts w:ascii="宋体" w:hAnsi="宋体" w:cs="宋体" w:hint="eastAsia"/>
                <w:color w:val="000000"/>
                <w:kern w:val="0"/>
                <w:sz w:val="20"/>
                <w:szCs w:val="20"/>
              </w:rPr>
              <w:t xml:space="preserve"> 200mV</w:t>
            </w:r>
            <w:r>
              <w:rPr>
                <w:rFonts w:ascii="宋体" w:hAnsi="宋体" w:cs="宋体" w:hint="eastAsia"/>
                <w:color w:val="000000"/>
                <w:kern w:val="0"/>
                <w:sz w:val="20"/>
                <w:szCs w:val="20"/>
              </w:rPr>
              <w:t>；</w:t>
            </w:r>
            <w:r>
              <w:rPr>
                <w:rFonts w:ascii="宋体" w:hAnsi="宋体" w:cs="宋体" w:hint="eastAsia"/>
                <w:color w:val="000000"/>
                <w:kern w:val="0"/>
                <w:sz w:val="20"/>
                <w:szCs w:val="20"/>
              </w:rPr>
              <w:br/>
              <w:t>10</w:t>
            </w:r>
            <w:r>
              <w:rPr>
                <w:rFonts w:ascii="宋体" w:hAnsi="宋体" w:cs="宋体" w:hint="eastAsia"/>
                <w:color w:val="000000"/>
                <w:kern w:val="0"/>
                <w:sz w:val="20"/>
                <w:szCs w:val="20"/>
              </w:rPr>
              <w:t>、额定输出电平：线路</w:t>
            </w:r>
            <w:r>
              <w:rPr>
                <w:rFonts w:ascii="宋体" w:hAnsi="宋体" w:cs="宋体" w:hint="eastAsia"/>
                <w:color w:val="000000"/>
                <w:kern w:val="0"/>
                <w:sz w:val="20"/>
                <w:szCs w:val="20"/>
              </w:rPr>
              <w:t xml:space="preserve"> 0.775V</w:t>
            </w:r>
            <w:r>
              <w:rPr>
                <w:rFonts w:ascii="宋体" w:hAnsi="宋体" w:cs="宋体" w:hint="eastAsia"/>
                <w:color w:val="000000"/>
                <w:kern w:val="0"/>
                <w:sz w:val="20"/>
                <w:szCs w:val="20"/>
              </w:rPr>
              <w:t>，失真度：≤</w:t>
            </w:r>
            <w:r>
              <w:rPr>
                <w:rFonts w:ascii="宋体" w:hAnsi="宋体" w:cs="宋体" w:hint="eastAsia"/>
                <w:color w:val="000000"/>
                <w:kern w:val="0"/>
                <w:sz w:val="20"/>
                <w:szCs w:val="20"/>
              </w:rPr>
              <w:t>0.5%</w:t>
            </w:r>
            <w:r>
              <w:rPr>
                <w:rFonts w:ascii="宋体" w:hAnsi="宋体" w:cs="宋体" w:hint="eastAsia"/>
                <w:color w:val="000000"/>
                <w:kern w:val="0"/>
                <w:sz w:val="20"/>
                <w:szCs w:val="20"/>
              </w:rPr>
              <w:t>；</w:t>
            </w:r>
            <w:r>
              <w:rPr>
                <w:rFonts w:ascii="宋体" w:hAnsi="宋体" w:cs="宋体" w:hint="eastAsia"/>
                <w:color w:val="000000"/>
                <w:kern w:val="0"/>
                <w:sz w:val="20"/>
                <w:szCs w:val="20"/>
              </w:rPr>
              <w:br/>
              <w:t>11</w:t>
            </w:r>
            <w:r>
              <w:rPr>
                <w:rFonts w:ascii="宋体" w:hAnsi="宋体" w:cs="宋体" w:hint="eastAsia"/>
                <w:color w:val="000000"/>
                <w:kern w:val="0"/>
                <w:sz w:val="20"/>
                <w:szCs w:val="20"/>
              </w:rPr>
              <w:t>、信噪比：≥</w:t>
            </w:r>
            <w:r>
              <w:rPr>
                <w:rFonts w:ascii="宋体" w:hAnsi="宋体" w:cs="宋体" w:hint="eastAsia"/>
                <w:color w:val="000000"/>
                <w:kern w:val="0"/>
                <w:sz w:val="20"/>
                <w:szCs w:val="20"/>
              </w:rPr>
              <w:t>80dB(A</w:t>
            </w:r>
            <w:r>
              <w:rPr>
                <w:rFonts w:ascii="宋体" w:hAnsi="宋体" w:cs="宋体" w:hint="eastAsia"/>
                <w:color w:val="000000"/>
                <w:kern w:val="0"/>
                <w:sz w:val="20"/>
                <w:szCs w:val="20"/>
              </w:rPr>
              <w:t>计权</w:t>
            </w:r>
            <w:r>
              <w:rPr>
                <w:rFonts w:ascii="宋体" w:hAnsi="宋体" w:cs="宋体" w:hint="eastAsia"/>
                <w:color w:val="000000"/>
                <w:kern w:val="0"/>
                <w:sz w:val="20"/>
                <w:szCs w:val="20"/>
              </w:rPr>
              <w:t>）</w:t>
            </w:r>
            <w:r>
              <w:rPr>
                <w:rFonts w:ascii="宋体" w:hAnsi="宋体" w:cs="宋体" w:hint="eastAsia"/>
                <w:color w:val="000000"/>
                <w:kern w:val="0"/>
                <w:sz w:val="20"/>
                <w:szCs w:val="20"/>
              </w:rPr>
              <w:t>，主保险丝：</w:t>
            </w:r>
            <w:r>
              <w:rPr>
                <w:rFonts w:ascii="宋体" w:hAnsi="宋体" w:cs="宋体" w:hint="eastAsia"/>
                <w:color w:val="000000"/>
                <w:kern w:val="0"/>
                <w:sz w:val="20"/>
                <w:szCs w:val="20"/>
              </w:rPr>
              <w:t>1A</w:t>
            </w:r>
            <w:r>
              <w:rPr>
                <w:rFonts w:ascii="宋体" w:hAnsi="宋体" w:cs="宋体" w:hint="eastAsia"/>
                <w:color w:val="000000"/>
                <w:kern w:val="0"/>
                <w:sz w:val="20"/>
                <w:szCs w:val="20"/>
              </w:rPr>
              <w:t>；</w:t>
            </w:r>
            <w:r>
              <w:rPr>
                <w:rFonts w:ascii="宋体" w:hAnsi="宋体" w:cs="宋体" w:hint="eastAsia"/>
                <w:color w:val="000000"/>
                <w:kern w:val="0"/>
                <w:sz w:val="20"/>
                <w:szCs w:val="20"/>
              </w:rPr>
              <w:br/>
              <w:t>12</w:t>
            </w:r>
            <w:r>
              <w:rPr>
                <w:rFonts w:ascii="宋体" w:hAnsi="宋体" w:cs="宋体" w:hint="eastAsia"/>
                <w:color w:val="000000"/>
                <w:kern w:val="0"/>
                <w:sz w:val="20"/>
                <w:szCs w:val="20"/>
              </w:rPr>
              <w:t>、电源：交流</w:t>
            </w:r>
            <w:r>
              <w:rPr>
                <w:rFonts w:ascii="宋体" w:hAnsi="宋体" w:cs="宋体" w:hint="eastAsia"/>
                <w:color w:val="000000"/>
                <w:kern w:val="0"/>
                <w:sz w:val="20"/>
                <w:szCs w:val="20"/>
              </w:rPr>
              <w:t>220V</w:t>
            </w:r>
            <w:r>
              <w:rPr>
                <w:rFonts w:ascii="宋体" w:hAnsi="宋体" w:cs="宋体" w:hint="eastAsia"/>
                <w:color w:val="000000"/>
                <w:kern w:val="0"/>
                <w:sz w:val="20"/>
                <w:szCs w:val="20"/>
              </w:rPr>
              <w:t>±</w:t>
            </w:r>
            <w:r>
              <w:rPr>
                <w:rFonts w:ascii="宋体" w:hAnsi="宋体" w:cs="宋体" w:hint="eastAsia"/>
                <w:color w:val="000000"/>
                <w:kern w:val="0"/>
                <w:sz w:val="20"/>
                <w:szCs w:val="20"/>
              </w:rPr>
              <w:t>10%/50Hz</w:t>
            </w:r>
            <w:r>
              <w:rPr>
                <w:rFonts w:ascii="宋体" w:hAnsi="宋体" w:cs="宋体" w:hint="eastAsia"/>
                <w:color w:val="000000"/>
                <w:kern w:val="0"/>
                <w:sz w:val="20"/>
                <w:szCs w:val="20"/>
              </w:rPr>
              <w:t>。</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4420"/>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r w:rsidR="00BA0E1A">
              <w:rPr>
                <w:rFonts w:ascii="宋体" w:hAnsi="宋体" w:cs="宋体" w:hint="eastAsia"/>
                <w:color w:val="000000"/>
                <w:kern w:val="0"/>
                <w:sz w:val="20"/>
                <w:szCs w:val="20"/>
              </w:rPr>
              <w:t>4</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无线话筒</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路镇分集接收器可以优化接收质量</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r>
              <w:rPr>
                <w:rFonts w:ascii="宋体" w:hAnsi="宋体" w:cs="宋体" w:hint="eastAsia"/>
                <w:color w:val="000000"/>
                <w:kern w:val="0"/>
                <w:sz w:val="20"/>
                <w:szCs w:val="20"/>
              </w:rPr>
              <w:br/>
              <w:t>2</w:t>
            </w:r>
            <w:r>
              <w:rPr>
                <w:rFonts w:ascii="宋体" w:hAnsi="宋体" w:cs="宋体" w:hint="eastAsia"/>
                <w:color w:val="000000"/>
                <w:kern w:val="0"/>
                <w:sz w:val="20"/>
                <w:szCs w:val="20"/>
              </w:rPr>
              <w:t>、采用高保真、宽音域的音频处理电路，系统电路频率响应</w:t>
            </w:r>
            <w:r>
              <w:rPr>
                <w:rFonts w:ascii="宋体" w:hAnsi="宋体" w:cs="宋体" w:hint="eastAsia"/>
                <w:color w:val="000000"/>
                <w:kern w:val="0"/>
                <w:sz w:val="20"/>
                <w:szCs w:val="20"/>
              </w:rPr>
              <w:t>100Hz-18KHz</w:t>
            </w:r>
            <w:r>
              <w:rPr>
                <w:rFonts w:ascii="宋体" w:hAnsi="宋体" w:cs="宋体" w:hint="eastAsia"/>
                <w:color w:val="000000"/>
                <w:kern w:val="0"/>
                <w:sz w:val="20"/>
                <w:szCs w:val="20"/>
              </w:rPr>
              <w:t>；±</w:t>
            </w:r>
            <w:r>
              <w:rPr>
                <w:rFonts w:ascii="宋体" w:hAnsi="宋体" w:cs="宋体" w:hint="eastAsia"/>
                <w:color w:val="000000"/>
                <w:kern w:val="0"/>
                <w:sz w:val="20"/>
                <w:szCs w:val="20"/>
              </w:rPr>
              <w:t>3dB</w:t>
            </w:r>
            <w:r>
              <w:rPr>
                <w:rFonts w:ascii="宋体" w:hAnsi="宋体" w:cs="宋体" w:hint="eastAsia"/>
                <w:color w:val="000000"/>
                <w:kern w:val="0"/>
                <w:sz w:val="20"/>
                <w:szCs w:val="20"/>
              </w:rPr>
              <w:t>的偏差，大小动态时频率响应不变；</w:t>
            </w:r>
            <w:r>
              <w:rPr>
                <w:rFonts w:ascii="宋体" w:hAnsi="宋体" w:cs="宋体" w:hint="eastAsia"/>
                <w:color w:val="000000"/>
                <w:kern w:val="0"/>
                <w:sz w:val="20"/>
                <w:szCs w:val="20"/>
              </w:rPr>
              <w:br/>
            </w:r>
            <w:r>
              <w:rPr>
                <w:rFonts w:ascii="宋体" w:hAnsi="宋体" w:cs="宋体" w:hint="eastAsia"/>
                <w:color w:val="000000"/>
                <w:kern w:val="0"/>
                <w:sz w:val="20"/>
                <w:szCs w:val="20"/>
              </w:rPr>
              <w:t>3</w:t>
            </w:r>
            <w:r>
              <w:rPr>
                <w:rFonts w:ascii="宋体" w:hAnsi="宋体" w:cs="宋体" w:hint="eastAsia"/>
                <w:color w:val="000000"/>
                <w:kern w:val="0"/>
                <w:sz w:val="20"/>
                <w:szCs w:val="20"/>
              </w:rPr>
              <w:t>、成熟的</w:t>
            </w:r>
            <w:r>
              <w:rPr>
                <w:rFonts w:ascii="宋体" w:hAnsi="宋体" w:cs="宋体" w:hint="eastAsia"/>
                <w:color w:val="000000"/>
                <w:kern w:val="0"/>
                <w:sz w:val="20"/>
                <w:szCs w:val="20"/>
              </w:rPr>
              <w:t>ID</w:t>
            </w:r>
            <w:r>
              <w:rPr>
                <w:rFonts w:ascii="宋体" w:hAnsi="宋体" w:cs="宋体" w:hint="eastAsia"/>
                <w:color w:val="000000"/>
                <w:kern w:val="0"/>
                <w:sz w:val="20"/>
                <w:szCs w:val="20"/>
              </w:rPr>
              <w:t>技术杜绝干扰，高效收发技术防止断频，多级距离设定适应不同环境，自动搜频，红外对频；</w:t>
            </w:r>
            <w:r>
              <w:rPr>
                <w:rFonts w:ascii="宋体" w:hAnsi="宋体" w:cs="宋体" w:hint="eastAsia"/>
                <w:color w:val="000000"/>
                <w:kern w:val="0"/>
                <w:sz w:val="20"/>
                <w:szCs w:val="20"/>
              </w:rPr>
              <w:br/>
              <w:t>4</w:t>
            </w:r>
            <w:r>
              <w:rPr>
                <w:rFonts w:ascii="宋体" w:hAnsi="宋体" w:cs="宋体" w:hint="eastAsia"/>
                <w:color w:val="000000"/>
                <w:kern w:val="0"/>
                <w:sz w:val="20"/>
                <w:szCs w:val="20"/>
              </w:rPr>
              <w:t>、防止出现异常啸叫和杂音，设计增加</w:t>
            </w:r>
            <w:proofErr w:type="gramStart"/>
            <w:r>
              <w:rPr>
                <w:rFonts w:ascii="宋体" w:hAnsi="宋体" w:cs="宋体" w:hint="eastAsia"/>
                <w:color w:val="000000"/>
                <w:kern w:val="0"/>
                <w:sz w:val="20"/>
                <w:szCs w:val="20"/>
              </w:rPr>
              <w:t>自动哑音和</w:t>
            </w:r>
            <w:proofErr w:type="gramEnd"/>
            <w:r>
              <w:rPr>
                <w:rFonts w:ascii="宋体" w:hAnsi="宋体" w:cs="宋体" w:hint="eastAsia"/>
                <w:color w:val="000000"/>
                <w:kern w:val="0"/>
                <w:sz w:val="20"/>
                <w:szCs w:val="20"/>
              </w:rPr>
              <w:t>自动关机节电功能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r>
              <w:rPr>
                <w:rFonts w:ascii="宋体" w:hAnsi="宋体" w:cs="宋体" w:hint="eastAsia"/>
                <w:color w:val="000000"/>
                <w:kern w:val="0"/>
                <w:sz w:val="20"/>
                <w:szCs w:val="20"/>
              </w:rPr>
              <w:br/>
              <w:t>5</w:t>
            </w:r>
            <w:r>
              <w:rPr>
                <w:rFonts w:ascii="宋体" w:hAnsi="宋体" w:cs="宋体" w:hint="eastAsia"/>
                <w:color w:val="000000"/>
                <w:kern w:val="0"/>
                <w:sz w:val="20"/>
                <w:szCs w:val="20"/>
              </w:rPr>
              <w:t>、话筒具有设置功能并提供相关软件国家版权局颁发的非盗版非侵权证明文件（原件备查）；</w:t>
            </w:r>
            <w:r>
              <w:rPr>
                <w:rFonts w:ascii="宋体" w:hAnsi="宋体" w:cs="宋体" w:hint="eastAsia"/>
                <w:color w:val="000000"/>
                <w:kern w:val="0"/>
                <w:sz w:val="20"/>
                <w:szCs w:val="20"/>
              </w:rPr>
              <w:br/>
              <w:t>6</w:t>
            </w:r>
            <w:r>
              <w:rPr>
                <w:rFonts w:ascii="宋体" w:hAnsi="宋体" w:cs="宋体" w:hint="eastAsia"/>
                <w:color w:val="000000"/>
                <w:kern w:val="0"/>
                <w:sz w:val="20"/>
                <w:szCs w:val="20"/>
              </w:rPr>
              <w:t>、采用</w:t>
            </w:r>
            <w:r>
              <w:rPr>
                <w:rFonts w:ascii="宋体" w:hAnsi="宋体" w:cs="宋体" w:hint="eastAsia"/>
                <w:color w:val="000000"/>
                <w:kern w:val="0"/>
                <w:sz w:val="20"/>
                <w:szCs w:val="20"/>
              </w:rPr>
              <w:t>IP3</w:t>
            </w:r>
            <w:r>
              <w:rPr>
                <w:rFonts w:ascii="宋体" w:hAnsi="宋体" w:cs="宋体" w:hint="eastAsia"/>
                <w:color w:val="000000"/>
                <w:kern w:val="0"/>
                <w:sz w:val="20"/>
                <w:szCs w:val="20"/>
              </w:rPr>
              <w:t>抑制性能好的</w:t>
            </w:r>
            <w:r>
              <w:rPr>
                <w:rFonts w:ascii="宋体" w:hAnsi="宋体" w:cs="宋体" w:hint="eastAsia"/>
                <w:color w:val="000000"/>
                <w:kern w:val="0"/>
                <w:sz w:val="20"/>
                <w:szCs w:val="20"/>
              </w:rPr>
              <w:t>RF</w:t>
            </w:r>
            <w:r>
              <w:rPr>
                <w:rFonts w:ascii="宋体" w:hAnsi="宋体" w:cs="宋体" w:hint="eastAsia"/>
                <w:color w:val="000000"/>
                <w:kern w:val="0"/>
                <w:sz w:val="20"/>
                <w:szCs w:val="20"/>
              </w:rPr>
              <w:t>电路，互调衰减大于</w:t>
            </w:r>
            <w:r>
              <w:rPr>
                <w:rFonts w:ascii="宋体" w:hAnsi="宋体" w:cs="宋体" w:hint="eastAsia"/>
                <w:color w:val="000000"/>
                <w:kern w:val="0"/>
                <w:sz w:val="20"/>
                <w:szCs w:val="20"/>
              </w:rPr>
              <w:t>60dB</w:t>
            </w:r>
            <w:r>
              <w:rPr>
                <w:rFonts w:ascii="宋体" w:hAnsi="宋体" w:cs="宋体" w:hint="eastAsia"/>
                <w:color w:val="000000"/>
                <w:kern w:val="0"/>
                <w:sz w:val="20"/>
                <w:szCs w:val="20"/>
              </w:rPr>
              <w:t>；并且采用超窄带滤波器系统，</w:t>
            </w:r>
            <w:proofErr w:type="gramStart"/>
            <w:r>
              <w:rPr>
                <w:rFonts w:ascii="宋体" w:hAnsi="宋体" w:cs="宋体" w:hint="eastAsia"/>
                <w:color w:val="000000"/>
                <w:kern w:val="0"/>
                <w:sz w:val="20"/>
                <w:szCs w:val="20"/>
              </w:rPr>
              <w:t>使邻道</w:t>
            </w:r>
            <w:proofErr w:type="gramEnd"/>
            <w:r>
              <w:rPr>
                <w:rFonts w:ascii="宋体" w:hAnsi="宋体" w:cs="宋体" w:hint="eastAsia"/>
                <w:color w:val="000000"/>
                <w:kern w:val="0"/>
                <w:sz w:val="20"/>
                <w:szCs w:val="20"/>
              </w:rPr>
              <w:t>抑制大于</w:t>
            </w:r>
            <w:r>
              <w:rPr>
                <w:rFonts w:ascii="宋体" w:hAnsi="宋体" w:cs="宋体" w:hint="eastAsia"/>
                <w:color w:val="000000"/>
                <w:kern w:val="0"/>
                <w:sz w:val="20"/>
                <w:szCs w:val="20"/>
              </w:rPr>
              <w:t>60dB</w:t>
            </w:r>
            <w:r>
              <w:rPr>
                <w:rFonts w:ascii="宋体" w:hAnsi="宋体" w:cs="宋体" w:hint="eastAsia"/>
                <w:color w:val="000000"/>
                <w:kern w:val="0"/>
                <w:sz w:val="20"/>
                <w:szCs w:val="20"/>
              </w:rPr>
              <w:t>。</w:t>
            </w:r>
            <w:r>
              <w:rPr>
                <w:rFonts w:ascii="宋体" w:hAnsi="宋体" w:cs="宋体" w:hint="eastAsia"/>
                <w:color w:val="000000"/>
                <w:kern w:val="0"/>
                <w:sz w:val="20"/>
                <w:szCs w:val="20"/>
              </w:rPr>
              <w:br/>
              <w:t>7</w:t>
            </w:r>
            <w:r>
              <w:rPr>
                <w:rFonts w:ascii="宋体" w:hAnsi="宋体" w:cs="宋体" w:hint="eastAsia"/>
                <w:color w:val="000000"/>
                <w:kern w:val="0"/>
                <w:sz w:val="20"/>
                <w:szCs w:val="20"/>
              </w:rPr>
              <w:t>、频率范围</w:t>
            </w:r>
            <w:r>
              <w:rPr>
                <w:rFonts w:ascii="宋体" w:hAnsi="宋体" w:cs="宋体" w:hint="eastAsia"/>
                <w:color w:val="000000"/>
                <w:kern w:val="0"/>
                <w:sz w:val="20"/>
                <w:szCs w:val="20"/>
              </w:rPr>
              <w:t>626-675MHz</w:t>
            </w:r>
            <w:r>
              <w:rPr>
                <w:rFonts w:ascii="宋体" w:hAnsi="宋体" w:cs="宋体" w:hint="eastAsia"/>
                <w:color w:val="000000"/>
                <w:kern w:val="0"/>
                <w:sz w:val="20"/>
                <w:szCs w:val="20"/>
              </w:rPr>
              <w:t>；可调信道数</w:t>
            </w:r>
            <w:r>
              <w:rPr>
                <w:rFonts w:ascii="宋体" w:hAnsi="宋体" w:cs="宋体" w:hint="eastAsia"/>
                <w:color w:val="000000"/>
                <w:kern w:val="0"/>
                <w:sz w:val="20"/>
                <w:szCs w:val="20"/>
              </w:rPr>
              <w:t>2000</w:t>
            </w:r>
            <w:r>
              <w:rPr>
                <w:rFonts w:ascii="宋体" w:hAnsi="宋体" w:cs="宋体" w:hint="eastAsia"/>
                <w:color w:val="000000"/>
                <w:kern w:val="0"/>
                <w:sz w:val="20"/>
                <w:szCs w:val="20"/>
              </w:rPr>
              <w:t>（</w:t>
            </w:r>
            <w:r>
              <w:rPr>
                <w:rFonts w:ascii="宋体" w:hAnsi="宋体" w:cs="宋体" w:hint="eastAsia"/>
                <w:color w:val="000000"/>
                <w:kern w:val="0"/>
                <w:sz w:val="20"/>
                <w:szCs w:val="20"/>
              </w:rPr>
              <w:t>25KHz</w:t>
            </w:r>
            <w:r>
              <w:rPr>
                <w:rFonts w:ascii="宋体" w:hAnsi="宋体" w:cs="宋体" w:hint="eastAsia"/>
                <w:color w:val="000000"/>
                <w:kern w:val="0"/>
                <w:sz w:val="20"/>
                <w:szCs w:val="20"/>
              </w:rPr>
              <w:t>步进）；振荡方式锁相环：（</w:t>
            </w:r>
            <w:r>
              <w:rPr>
                <w:rFonts w:ascii="宋体" w:hAnsi="宋体" w:cs="宋体" w:hint="eastAsia"/>
                <w:color w:val="000000"/>
                <w:kern w:val="0"/>
                <w:sz w:val="20"/>
                <w:szCs w:val="20"/>
              </w:rPr>
              <w:t>PLL</w:t>
            </w:r>
            <w:r>
              <w:rPr>
                <w:rFonts w:ascii="宋体" w:hAnsi="宋体" w:cs="宋体" w:hint="eastAsia"/>
                <w:color w:val="000000"/>
                <w:kern w:val="0"/>
                <w:sz w:val="20"/>
                <w:szCs w:val="20"/>
              </w:rPr>
              <w:t>）频率合成；</w:t>
            </w:r>
            <w:r>
              <w:rPr>
                <w:rFonts w:ascii="宋体" w:hAnsi="宋体" w:cs="宋体" w:hint="eastAsia"/>
                <w:color w:val="000000"/>
                <w:kern w:val="0"/>
                <w:sz w:val="20"/>
                <w:szCs w:val="20"/>
              </w:rPr>
              <w:br/>
              <w:t>4</w:t>
            </w:r>
            <w:r>
              <w:rPr>
                <w:rFonts w:ascii="宋体" w:hAnsi="宋体" w:cs="宋体" w:hint="eastAsia"/>
                <w:color w:val="000000"/>
                <w:kern w:val="0"/>
                <w:sz w:val="20"/>
                <w:szCs w:val="20"/>
              </w:rPr>
              <w:t>、频率稳定性：±</w:t>
            </w:r>
            <w:r>
              <w:rPr>
                <w:rFonts w:ascii="宋体" w:hAnsi="宋体" w:cs="宋体" w:hint="eastAsia"/>
                <w:color w:val="000000"/>
                <w:kern w:val="0"/>
                <w:sz w:val="20"/>
                <w:szCs w:val="20"/>
              </w:rPr>
              <w:t>5ppm</w:t>
            </w:r>
            <w:r>
              <w:rPr>
                <w:rFonts w:ascii="宋体" w:hAnsi="宋体" w:cs="宋体" w:hint="eastAsia"/>
                <w:color w:val="000000"/>
                <w:kern w:val="0"/>
                <w:sz w:val="20"/>
                <w:szCs w:val="20"/>
              </w:rPr>
              <w:t>；接收方式：超</w:t>
            </w:r>
            <w:r>
              <w:rPr>
                <w:rFonts w:ascii="宋体" w:hAnsi="宋体" w:cs="宋体" w:hint="eastAsia"/>
                <w:color w:val="000000"/>
                <w:kern w:val="0"/>
                <w:sz w:val="20"/>
                <w:szCs w:val="20"/>
              </w:rPr>
              <w:t>外差二次变频；接收灵敏度：</w:t>
            </w:r>
            <w:r>
              <w:rPr>
                <w:rFonts w:ascii="宋体" w:hAnsi="宋体" w:cs="宋体" w:hint="eastAsia"/>
                <w:color w:val="000000"/>
                <w:kern w:val="0"/>
                <w:sz w:val="20"/>
                <w:szCs w:val="20"/>
              </w:rPr>
              <w:t>-100dBm</w:t>
            </w:r>
            <w:r>
              <w:rPr>
                <w:rFonts w:ascii="宋体" w:hAnsi="宋体" w:cs="宋体" w:hint="eastAsia"/>
                <w:color w:val="000000"/>
                <w:kern w:val="0"/>
                <w:sz w:val="20"/>
                <w:szCs w:val="20"/>
              </w:rPr>
              <w:t>；音频频响：</w:t>
            </w:r>
            <w:r>
              <w:rPr>
                <w:rFonts w:ascii="宋体" w:hAnsi="宋体" w:cs="宋体" w:hint="eastAsia"/>
                <w:color w:val="000000"/>
                <w:kern w:val="0"/>
                <w:sz w:val="20"/>
                <w:szCs w:val="20"/>
              </w:rPr>
              <w:t>40</w:t>
            </w:r>
            <w:r>
              <w:rPr>
                <w:rFonts w:ascii="宋体" w:hAnsi="宋体" w:cs="宋体" w:hint="eastAsia"/>
                <w:color w:val="000000"/>
                <w:kern w:val="0"/>
                <w:sz w:val="20"/>
                <w:szCs w:val="20"/>
              </w:rPr>
              <w:t>～</w:t>
            </w:r>
            <w:r>
              <w:rPr>
                <w:rFonts w:ascii="宋体" w:hAnsi="宋体" w:cs="宋体" w:hint="eastAsia"/>
                <w:color w:val="000000"/>
                <w:kern w:val="0"/>
                <w:sz w:val="20"/>
                <w:szCs w:val="20"/>
              </w:rPr>
              <w:t>18000Hz</w:t>
            </w:r>
            <w:r>
              <w:rPr>
                <w:rFonts w:ascii="宋体" w:hAnsi="宋体" w:cs="宋体" w:hint="eastAsia"/>
                <w:color w:val="000000"/>
                <w:kern w:val="0"/>
                <w:sz w:val="20"/>
                <w:szCs w:val="20"/>
              </w:rPr>
              <w:t>；</w:t>
            </w:r>
            <w:r>
              <w:rPr>
                <w:rFonts w:ascii="宋体" w:hAnsi="宋体" w:cs="宋体" w:hint="eastAsia"/>
                <w:color w:val="000000"/>
                <w:kern w:val="0"/>
                <w:sz w:val="20"/>
                <w:szCs w:val="20"/>
              </w:rPr>
              <w:br/>
              <w:t>8</w:t>
            </w:r>
            <w:r>
              <w:rPr>
                <w:rFonts w:ascii="宋体" w:hAnsi="宋体" w:cs="宋体" w:hint="eastAsia"/>
                <w:color w:val="000000"/>
                <w:kern w:val="0"/>
                <w:sz w:val="20"/>
                <w:szCs w:val="20"/>
              </w:rPr>
              <w:t>、失真度：≤</w:t>
            </w:r>
            <w:r>
              <w:rPr>
                <w:rFonts w:ascii="宋体" w:hAnsi="宋体" w:cs="宋体" w:hint="eastAsia"/>
                <w:color w:val="000000"/>
                <w:kern w:val="0"/>
                <w:sz w:val="20"/>
                <w:szCs w:val="20"/>
              </w:rPr>
              <w:t>1%</w:t>
            </w:r>
            <w:r>
              <w:rPr>
                <w:rFonts w:ascii="宋体" w:hAnsi="宋体" w:cs="宋体" w:hint="eastAsia"/>
                <w:color w:val="000000"/>
                <w:kern w:val="0"/>
                <w:sz w:val="20"/>
                <w:szCs w:val="20"/>
              </w:rPr>
              <w:t>；信噪比：≥</w:t>
            </w:r>
            <w:r>
              <w:rPr>
                <w:rFonts w:ascii="宋体" w:hAnsi="宋体" w:cs="宋体" w:hint="eastAsia"/>
                <w:color w:val="000000"/>
                <w:kern w:val="0"/>
                <w:sz w:val="20"/>
                <w:szCs w:val="20"/>
              </w:rPr>
              <w:t>-100dB</w:t>
            </w:r>
            <w:r>
              <w:rPr>
                <w:rFonts w:ascii="宋体" w:hAnsi="宋体" w:cs="宋体" w:hint="eastAsia"/>
                <w:color w:val="000000"/>
                <w:kern w:val="0"/>
                <w:sz w:val="20"/>
                <w:szCs w:val="20"/>
              </w:rPr>
              <w:t>；音频输出：</w:t>
            </w:r>
            <w:r>
              <w:rPr>
                <w:rFonts w:ascii="宋体" w:hAnsi="宋体" w:cs="宋体" w:hint="eastAsia"/>
                <w:color w:val="000000"/>
                <w:kern w:val="0"/>
                <w:sz w:val="20"/>
                <w:szCs w:val="20"/>
              </w:rPr>
              <w:t>（</w:t>
            </w:r>
            <w:r>
              <w:rPr>
                <w:rFonts w:ascii="宋体" w:hAnsi="宋体" w:cs="宋体" w:hint="eastAsia"/>
                <w:color w:val="000000"/>
                <w:kern w:val="0"/>
                <w:sz w:val="20"/>
                <w:szCs w:val="20"/>
              </w:rPr>
              <w:t>XLR</w:t>
            </w:r>
            <w:r>
              <w:rPr>
                <w:rFonts w:ascii="宋体" w:hAnsi="宋体" w:cs="宋体" w:hint="eastAsia"/>
                <w:color w:val="000000"/>
                <w:kern w:val="0"/>
                <w:sz w:val="20"/>
                <w:szCs w:val="20"/>
              </w:rPr>
              <w:t>）</w:t>
            </w:r>
            <w:bookmarkStart w:id="0" w:name="_GoBack"/>
            <w:bookmarkEnd w:id="0"/>
            <w:r>
              <w:rPr>
                <w:rFonts w:ascii="宋体" w:hAnsi="宋体" w:cs="宋体" w:hint="eastAsia"/>
                <w:color w:val="000000"/>
                <w:kern w:val="0"/>
                <w:sz w:val="20"/>
                <w:szCs w:val="20"/>
              </w:rPr>
              <w:t>卡</w:t>
            </w:r>
            <w:proofErr w:type="gramStart"/>
            <w:r>
              <w:rPr>
                <w:rFonts w:ascii="宋体" w:hAnsi="宋体" w:cs="宋体" w:hint="eastAsia"/>
                <w:color w:val="000000"/>
                <w:kern w:val="0"/>
                <w:sz w:val="20"/>
                <w:szCs w:val="20"/>
              </w:rPr>
              <w:t>侬座独立</w:t>
            </w:r>
            <w:proofErr w:type="gramEnd"/>
            <w:r>
              <w:rPr>
                <w:rFonts w:ascii="宋体" w:hAnsi="宋体" w:cs="宋体" w:hint="eastAsia"/>
                <w:color w:val="000000"/>
                <w:kern w:val="0"/>
                <w:sz w:val="20"/>
                <w:szCs w:val="20"/>
              </w:rPr>
              <w:t>平衡输出和Φ</w:t>
            </w:r>
            <w:r>
              <w:rPr>
                <w:rFonts w:ascii="宋体" w:hAnsi="宋体" w:cs="宋体" w:hint="eastAsia"/>
                <w:color w:val="000000"/>
                <w:kern w:val="0"/>
                <w:sz w:val="20"/>
                <w:szCs w:val="20"/>
              </w:rPr>
              <w:t>6.35</w:t>
            </w:r>
            <w:r>
              <w:rPr>
                <w:rFonts w:ascii="宋体" w:hAnsi="宋体" w:cs="宋体" w:hint="eastAsia"/>
                <w:color w:val="000000"/>
                <w:kern w:val="0"/>
                <w:sz w:val="20"/>
                <w:szCs w:val="20"/>
              </w:rPr>
              <w:t>插座混合不平衡输出；</w:t>
            </w:r>
            <w:r>
              <w:rPr>
                <w:rFonts w:ascii="宋体" w:hAnsi="宋体" w:cs="宋体" w:hint="eastAsia"/>
                <w:color w:val="000000"/>
                <w:kern w:val="0"/>
                <w:sz w:val="20"/>
                <w:szCs w:val="20"/>
              </w:rPr>
              <w:br/>
              <w:t>9</w:t>
            </w:r>
            <w:r>
              <w:rPr>
                <w:rFonts w:ascii="宋体" w:hAnsi="宋体" w:cs="宋体" w:hint="eastAsia"/>
                <w:color w:val="000000"/>
                <w:kern w:val="0"/>
                <w:sz w:val="20"/>
                <w:szCs w:val="20"/>
              </w:rPr>
              <w:t>、电源规格：</w:t>
            </w:r>
            <w:r>
              <w:rPr>
                <w:rFonts w:ascii="宋体" w:hAnsi="宋体" w:cs="宋体" w:hint="eastAsia"/>
                <w:color w:val="000000"/>
                <w:kern w:val="0"/>
                <w:sz w:val="20"/>
                <w:szCs w:val="20"/>
              </w:rPr>
              <w:t>DC12~15V/1000mA</w:t>
            </w:r>
            <w:r>
              <w:rPr>
                <w:rFonts w:ascii="宋体" w:hAnsi="宋体" w:cs="宋体" w:hint="eastAsia"/>
                <w:color w:val="000000"/>
                <w:kern w:val="0"/>
                <w:sz w:val="20"/>
                <w:szCs w:val="20"/>
              </w:rPr>
              <w:t>；消耗规格：≤</w:t>
            </w:r>
            <w:r>
              <w:rPr>
                <w:rFonts w:ascii="宋体" w:hAnsi="宋体" w:cs="宋体" w:hint="eastAsia"/>
                <w:color w:val="000000"/>
                <w:kern w:val="0"/>
                <w:sz w:val="20"/>
                <w:szCs w:val="20"/>
              </w:rPr>
              <w:t>8W</w:t>
            </w:r>
            <w:r>
              <w:rPr>
                <w:rFonts w:ascii="宋体" w:hAnsi="宋体" w:cs="宋体" w:hint="eastAsia"/>
                <w:color w:val="000000"/>
                <w:kern w:val="0"/>
                <w:sz w:val="20"/>
                <w:szCs w:val="20"/>
              </w:rPr>
              <w:t>。</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rPr>
                <w:rFonts w:ascii="宋体" w:hAnsi="宋体" w:cs="宋体"/>
                <w:color w:val="000000"/>
                <w:sz w:val="20"/>
                <w:szCs w:val="20"/>
              </w:rPr>
            </w:pPr>
          </w:p>
        </w:tc>
      </w:tr>
      <w:tr w:rsidR="002D1513" w:rsidTr="008B2DAE">
        <w:trPr>
          <w:trHeight w:val="841"/>
          <w:jc w:val="center"/>
        </w:trPr>
        <w:tc>
          <w:tcPr>
            <w:tcW w:w="461"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sidR="00BA0E1A">
              <w:rPr>
                <w:rFonts w:ascii="宋体" w:hAnsi="宋体" w:cs="宋体" w:hint="eastAsia"/>
                <w:color w:val="000000"/>
                <w:kern w:val="0"/>
                <w:sz w:val="20"/>
                <w:szCs w:val="20"/>
              </w:rPr>
              <w:t>5</w:t>
            </w:r>
          </w:p>
        </w:tc>
        <w:tc>
          <w:tcPr>
            <w:tcW w:w="920"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系统集成</w:t>
            </w:r>
          </w:p>
        </w:tc>
        <w:tc>
          <w:tcPr>
            <w:tcW w:w="5280" w:type="dxa"/>
            <w:tcBorders>
              <w:top w:val="single" w:sz="4" w:space="0" w:color="000000"/>
              <w:left w:val="single" w:sz="4" w:space="0" w:color="000000"/>
              <w:bottom w:val="single" w:sz="4" w:space="0" w:color="000000"/>
              <w:right w:val="single" w:sz="4" w:space="0" w:color="000000"/>
            </w:tcBorders>
            <w:vAlign w:val="center"/>
          </w:tcPr>
          <w:p w:rsidR="002D1513" w:rsidRDefault="00C57F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所有实训室的强弱电综合布线，施工前需考察现场并制定合理的走线图给用户确认。实训室走线须安全、合理、美观大方。</w:t>
            </w:r>
            <w:r>
              <w:rPr>
                <w:rFonts w:ascii="宋体" w:hAnsi="宋体" w:cs="宋体" w:hint="eastAsia"/>
                <w:color w:val="000000"/>
                <w:kern w:val="0"/>
                <w:sz w:val="20"/>
                <w:szCs w:val="20"/>
              </w:rPr>
              <w:br/>
            </w:r>
            <w:r>
              <w:rPr>
                <w:rFonts w:ascii="宋体" w:hAnsi="宋体" w:cs="宋体" w:hint="eastAsia"/>
                <w:color w:val="000000"/>
                <w:kern w:val="0"/>
                <w:sz w:val="20"/>
                <w:szCs w:val="20"/>
              </w:rPr>
              <w:t>1.</w:t>
            </w:r>
            <w:r>
              <w:rPr>
                <w:rFonts w:ascii="宋体" w:hAnsi="宋体" w:cs="宋体" w:hint="eastAsia"/>
                <w:color w:val="000000"/>
                <w:kern w:val="0"/>
                <w:sz w:val="20"/>
                <w:szCs w:val="20"/>
              </w:rPr>
              <w:t>材料要求：所有</w:t>
            </w:r>
            <w:r>
              <w:rPr>
                <w:rFonts w:ascii="宋体" w:hAnsi="宋体" w:cs="宋体" w:hint="eastAsia"/>
                <w:color w:val="000000"/>
                <w:kern w:val="0"/>
                <w:sz w:val="20"/>
                <w:szCs w:val="20"/>
              </w:rPr>
              <w:t>4</w:t>
            </w:r>
            <w:r>
              <w:rPr>
                <w:rFonts w:ascii="宋体" w:hAnsi="宋体" w:cs="宋体" w:hint="eastAsia"/>
                <w:color w:val="000000"/>
                <w:kern w:val="0"/>
                <w:sz w:val="20"/>
                <w:szCs w:val="20"/>
              </w:rPr>
              <w:t>芯光纤、光纤跳线、</w:t>
            </w:r>
            <w:r>
              <w:rPr>
                <w:rFonts w:ascii="宋体" w:hAnsi="宋体" w:cs="宋体" w:hint="eastAsia"/>
                <w:color w:val="000000"/>
                <w:kern w:val="0"/>
                <w:sz w:val="20"/>
                <w:szCs w:val="20"/>
              </w:rPr>
              <w:t>4</w:t>
            </w:r>
            <w:r>
              <w:rPr>
                <w:rFonts w:ascii="宋体" w:hAnsi="宋体" w:cs="宋体" w:hint="eastAsia"/>
                <w:color w:val="000000"/>
                <w:kern w:val="0"/>
                <w:sz w:val="20"/>
                <w:szCs w:val="20"/>
              </w:rPr>
              <w:t>平方</w:t>
            </w:r>
            <w:r>
              <w:rPr>
                <w:rFonts w:ascii="宋体" w:hAnsi="宋体" w:cs="宋体" w:hint="eastAsia"/>
                <w:color w:val="000000"/>
                <w:kern w:val="0"/>
                <w:sz w:val="20"/>
                <w:szCs w:val="20"/>
              </w:rPr>
              <w:t>/2.5</w:t>
            </w:r>
            <w:r>
              <w:rPr>
                <w:rFonts w:ascii="宋体" w:hAnsi="宋体" w:cs="宋体" w:hint="eastAsia"/>
                <w:color w:val="000000"/>
                <w:kern w:val="0"/>
                <w:sz w:val="20"/>
                <w:szCs w:val="20"/>
              </w:rPr>
              <w:t>平方电源线、面板（明盒）及</w:t>
            </w:r>
            <w:proofErr w:type="gramStart"/>
            <w:r>
              <w:rPr>
                <w:rFonts w:ascii="宋体" w:hAnsi="宋体" w:cs="宋体" w:hint="eastAsia"/>
                <w:color w:val="000000"/>
                <w:kern w:val="0"/>
                <w:sz w:val="20"/>
                <w:szCs w:val="20"/>
              </w:rPr>
              <w:t>插排均采用</w:t>
            </w:r>
            <w:proofErr w:type="gramEnd"/>
            <w:r>
              <w:rPr>
                <w:rFonts w:ascii="宋体" w:hAnsi="宋体" w:cs="宋体" w:hint="eastAsia"/>
                <w:color w:val="000000"/>
                <w:kern w:val="0"/>
                <w:sz w:val="20"/>
                <w:szCs w:val="20"/>
              </w:rPr>
              <w:t>国标正品线材，其中网线及水晶头等局域网材料采用正品六类产品。</w:t>
            </w:r>
            <w:r>
              <w:rPr>
                <w:rFonts w:ascii="宋体" w:hAnsi="宋体" w:cs="宋体" w:hint="eastAsia"/>
                <w:color w:val="000000"/>
                <w:kern w:val="0"/>
                <w:sz w:val="20"/>
                <w:szCs w:val="20"/>
              </w:rPr>
              <w:br/>
              <w:t>2.</w:t>
            </w:r>
            <w:r>
              <w:rPr>
                <w:rFonts w:ascii="宋体" w:hAnsi="宋体" w:cs="宋体" w:hint="eastAsia"/>
                <w:color w:val="000000"/>
                <w:kern w:val="0"/>
                <w:sz w:val="20"/>
                <w:szCs w:val="20"/>
              </w:rPr>
              <w:t>走线要求：走</w:t>
            </w:r>
            <w:proofErr w:type="gramStart"/>
            <w:r>
              <w:rPr>
                <w:rFonts w:ascii="宋体" w:hAnsi="宋体" w:cs="宋体" w:hint="eastAsia"/>
                <w:color w:val="000000"/>
                <w:kern w:val="0"/>
                <w:sz w:val="20"/>
                <w:szCs w:val="20"/>
              </w:rPr>
              <w:t>线做到</w:t>
            </w:r>
            <w:proofErr w:type="gramEnd"/>
            <w:r>
              <w:rPr>
                <w:rFonts w:ascii="宋体" w:hAnsi="宋体" w:cs="宋体" w:hint="eastAsia"/>
                <w:color w:val="000000"/>
                <w:kern w:val="0"/>
                <w:sz w:val="20"/>
                <w:szCs w:val="20"/>
              </w:rPr>
              <w:t>整洁、统一、规范，弱电与强电分开走线，单独设置线槽，强电、弱电与电脑桌连接处用防火软管保护。网线的两端有明确的对应主机标识且不易脱落，便于后期维护。</w:t>
            </w:r>
            <w:r>
              <w:rPr>
                <w:rFonts w:ascii="宋体" w:hAnsi="宋体" w:cs="宋体" w:hint="eastAsia"/>
                <w:color w:val="000000"/>
                <w:kern w:val="0"/>
                <w:sz w:val="20"/>
                <w:szCs w:val="20"/>
              </w:rPr>
              <w:br/>
              <w:t>3.</w:t>
            </w:r>
            <w:r>
              <w:rPr>
                <w:rFonts w:ascii="宋体" w:hAnsi="宋体" w:cs="宋体" w:hint="eastAsia"/>
                <w:color w:val="000000"/>
                <w:kern w:val="0"/>
                <w:sz w:val="20"/>
                <w:szCs w:val="20"/>
              </w:rPr>
              <w:t>电源布线，从电源总开关接入，均衡负载，根据电脑桌式样安装电源插座或插排，每个工位安装一路控制开关。严格按照电气安全操作规程</w:t>
            </w:r>
            <w:r>
              <w:rPr>
                <w:rFonts w:ascii="宋体" w:hAnsi="宋体" w:cs="宋体" w:hint="eastAsia"/>
                <w:color w:val="000000"/>
                <w:kern w:val="0"/>
                <w:sz w:val="20"/>
                <w:szCs w:val="20"/>
              </w:rPr>
              <w:t>/</w:t>
            </w:r>
            <w:r>
              <w:rPr>
                <w:rFonts w:ascii="宋体" w:hAnsi="宋体" w:cs="宋体" w:hint="eastAsia"/>
                <w:color w:val="000000"/>
                <w:kern w:val="0"/>
                <w:sz w:val="20"/>
                <w:szCs w:val="20"/>
              </w:rPr>
              <w:t>电气安装标准进行布线，同时考虑实验室内其他诸如多媒体设备布线。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4.</w:t>
            </w:r>
            <w:r>
              <w:rPr>
                <w:rFonts w:ascii="宋体" w:hAnsi="宋体" w:cs="宋体" w:hint="eastAsia"/>
                <w:color w:val="000000"/>
                <w:kern w:val="0"/>
                <w:sz w:val="20"/>
                <w:szCs w:val="20"/>
              </w:rPr>
              <w:t>所有设备安装、调试、使用培训等。</w:t>
            </w:r>
            <w:r>
              <w:rPr>
                <w:rFonts w:ascii="宋体" w:hAnsi="宋体" w:cs="宋体" w:hint="eastAsia"/>
                <w:color w:val="000000"/>
                <w:kern w:val="0"/>
                <w:sz w:val="20"/>
                <w:szCs w:val="20"/>
              </w:rPr>
              <w:br/>
              <w:t>5.</w:t>
            </w:r>
            <w:proofErr w:type="gramStart"/>
            <w:r>
              <w:rPr>
                <w:rFonts w:ascii="宋体" w:hAnsi="宋体" w:cs="宋体" w:hint="eastAsia"/>
                <w:color w:val="000000"/>
                <w:kern w:val="0"/>
                <w:sz w:val="20"/>
                <w:szCs w:val="20"/>
              </w:rPr>
              <w:t>含实训室文化</w:t>
            </w:r>
            <w:proofErr w:type="gramEnd"/>
            <w:r>
              <w:rPr>
                <w:rFonts w:ascii="宋体" w:hAnsi="宋体" w:cs="宋体" w:hint="eastAsia"/>
                <w:color w:val="000000"/>
                <w:kern w:val="0"/>
                <w:sz w:val="20"/>
                <w:szCs w:val="20"/>
              </w:rPr>
              <w:t>建设。</w:t>
            </w:r>
          </w:p>
        </w:tc>
        <w:tc>
          <w:tcPr>
            <w:tcW w:w="547"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28" w:type="dxa"/>
            <w:tcBorders>
              <w:top w:val="single" w:sz="4" w:space="0" w:color="000000"/>
              <w:left w:val="single" w:sz="4" w:space="0" w:color="000000"/>
              <w:bottom w:val="single" w:sz="4" w:space="0" w:color="000000"/>
              <w:right w:val="single" w:sz="4" w:space="0" w:color="000000"/>
            </w:tcBorders>
            <w:noWrap/>
            <w:vAlign w:val="center"/>
          </w:tcPr>
          <w:p w:rsidR="002D1513" w:rsidRDefault="00C57F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1918" w:type="dxa"/>
            <w:tcBorders>
              <w:top w:val="single" w:sz="4" w:space="0" w:color="000000"/>
              <w:left w:val="single" w:sz="4" w:space="0" w:color="000000"/>
              <w:bottom w:val="single" w:sz="4" w:space="0" w:color="000000"/>
              <w:right w:val="single" w:sz="4" w:space="0" w:color="000000"/>
            </w:tcBorders>
            <w:noWrap/>
            <w:vAlign w:val="center"/>
          </w:tcPr>
          <w:p w:rsidR="002D1513" w:rsidRDefault="002D1513">
            <w:pPr>
              <w:jc w:val="center"/>
              <w:rPr>
                <w:rFonts w:ascii="宋体" w:hAnsi="宋体" w:cs="宋体"/>
                <w:color w:val="000000"/>
                <w:sz w:val="20"/>
                <w:szCs w:val="20"/>
              </w:rPr>
            </w:pPr>
          </w:p>
        </w:tc>
      </w:tr>
    </w:tbl>
    <w:p w:rsidR="002D1513" w:rsidRDefault="00C57F12">
      <w:r>
        <w:rPr>
          <w:rFonts w:hint="eastAsia"/>
        </w:rPr>
        <w:t>注：投标参数允许与本参数有少许不同，能够满足我校实际教学需要即可。</w:t>
      </w:r>
    </w:p>
    <w:sectPr w:rsidR="002D1513" w:rsidSect="002D15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WZiNWE4MzhkZjJkYjE1MWVlYmIwNTczZTlkZTM3OTcifQ=="/>
  </w:docVars>
  <w:rsids>
    <w:rsidRoot w:val="01A74741"/>
    <w:rsid w:val="97FF753F"/>
    <w:rsid w:val="9FDE10A8"/>
    <w:rsid w:val="B5E9A089"/>
    <w:rsid w:val="BD5A29C6"/>
    <w:rsid w:val="BF5769C3"/>
    <w:rsid w:val="D4BCAF54"/>
    <w:rsid w:val="DF5DC18C"/>
    <w:rsid w:val="E10B4A05"/>
    <w:rsid w:val="E5FAEEF2"/>
    <w:rsid w:val="EFDE18CE"/>
    <w:rsid w:val="F7F7A585"/>
    <w:rsid w:val="FC3B8B8B"/>
    <w:rsid w:val="FEEB2BCD"/>
    <w:rsid w:val="FEEEF386"/>
    <w:rsid w:val="FFBDF416"/>
    <w:rsid w:val="000056ED"/>
    <w:rsid w:val="002466DB"/>
    <w:rsid w:val="002641CD"/>
    <w:rsid w:val="002D1513"/>
    <w:rsid w:val="006B4278"/>
    <w:rsid w:val="0088108C"/>
    <w:rsid w:val="008B2DAE"/>
    <w:rsid w:val="008B71B5"/>
    <w:rsid w:val="00944B57"/>
    <w:rsid w:val="009C5C9A"/>
    <w:rsid w:val="00A314DB"/>
    <w:rsid w:val="00B22B8B"/>
    <w:rsid w:val="00B43053"/>
    <w:rsid w:val="00BA0E1A"/>
    <w:rsid w:val="00C57F12"/>
    <w:rsid w:val="00CC6ADE"/>
    <w:rsid w:val="00CF088A"/>
    <w:rsid w:val="00E82F24"/>
    <w:rsid w:val="00F73A09"/>
    <w:rsid w:val="00FB5156"/>
    <w:rsid w:val="01A74741"/>
    <w:rsid w:val="15424B05"/>
    <w:rsid w:val="17AF1E8E"/>
    <w:rsid w:val="25712DE4"/>
    <w:rsid w:val="579B6D8D"/>
    <w:rsid w:val="5CF508CB"/>
    <w:rsid w:val="5EEF193E"/>
    <w:rsid w:val="5FCE5D38"/>
    <w:rsid w:val="6DEB02F1"/>
    <w:rsid w:val="77B81724"/>
    <w:rsid w:val="77BB9095"/>
    <w:rsid w:val="7F7F573B"/>
    <w:rsid w:val="7FFED3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5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D1513"/>
    <w:pPr>
      <w:jc w:val="left"/>
    </w:pPr>
  </w:style>
  <w:style w:type="paragraph" w:styleId="a4">
    <w:name w:val="Balloon Text"/>
    <w:basedOn w:val="a"/>
    <w:link w:val="Char0"/>
    <w:qFormat/>
    <w:rsid w:val="002D1513"/>
    <w:rPr>
      <w:sz w:val="18"/>
      <w:szCs w:val="18"/>
    </w:rPr>
  </w:style>
  <w:style w:type="paragraph" w:styleId="a5">
    <w:name w:val="annotation subject"/>
    <w:basedOn w:val="a3"/>
    <w:next w:val="a3"/>
    <w:link w:val="Char1"/>
    <w:qFormat/>
    <w:rsid w:val="002D1513"/>
    <w:rPr>
      <w:b/>
      <w:bCs/>
    </w:rPr>
  </w:style>
  <w:style w:type="character" w:styleId="a6">
    <w:name w:val="annotation reference"/>
    <w:basedOn w:val="a0"/>
    <w:qFormat/>
    <w:rsid w:val="002D1513"/>
    <w:rPr>
      <w:sz w:val="21"/>
      <w:szCs w:val="21"/>
    </w:rPr>
  </w:style>
  <w:style w:type="character" w:customStyle="1" w:styleId="Char">
    <w:name w:val="批注文字 Char"/>
    <w:basedOn w:val="a0"/>
    <w:link w:val="a3"/>
    <w:qFormat/>
    <w:rsid w:val="002D1513"/>
    <w:rPr>
      <w:kern w:val="2"/>
      <w:sz w:val="21"/>
      <w:szCs w:val="24"/>
    </w:rPr>
  </w:style>
  <w:style w:type="character" w:customStyle="1" w:styleId="Char1">
    <w:name w:val="批注主题 Char"/>
    <w:basedOn w:val="Char"/>
    <w:link w:val="a5"/>
    <w:rsid w:val="002D1513"/>
    <w:rPr>
      <w:b/>
      <w:bCs/>
      <w:kern w:val="2"/>
      <w:sz w:val="21"/>
      <w:szCs w:val="24"/>
    </w:rPr>
  </w:style>
  <w:style w:type="character" w:customStyle="1" w:styleId="Char0">
    <w:name w:val="批注框文本 Char"/>
    <w:basedOn w:val="a0"/>
    <w:link w:val="a4"/>
    <w:rsid w:val="002D15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1861</Words>
  <Characters>10614</Characters>
  <Application>Microsoft Office Word</Application>
  <DocSecurity>0</DocSecurity>
  <Lines>88</Lines>
  <Paragraphs>24</Paragraphs>
  <ScaleCrop>false</ScaleCrop>
  <Company>hfjjjszyxy</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小东</dc:creator>
  <cp:lastModifiedBy>PC</cp:lastModifiedBy>
  <cp:revision>7</cp:revision>
  <dcterms:created xsi:type="dcterms:W3CDTF">2023-10-24T11:46:00Z</dcterms:created>
  <dcterms:modified xsi:type="dcterms:W3CDTF">2023-10-25T01:58:00Z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4B6DCB322E204F7499619079E0D481F9_13</vt:lpwstr>
  </property>
</Properties>
</file>